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5D8" w:rsidRPr="00AA3CB3" w:rsidRDefault="00AA3CB3" w:rsidP="00302150">
      <w:pPr>
        <w:shd w:val="clear" w:color="auto" w:fill="FFFFFF"/>
        <w:spacing w:before="100" w:beforeAutospacing="1" w:after="100" w:afterAutospacing="1" w:line="240" w:lineRule="auto"/>
        <w:outlineLvl w:val="3"/>
        <w:rPr>
          <w:rFonts w:eastAsia="Times New Roman" w:cstheme="minorHAnsi"/>
          <w:b/>
          <w:bCs/>
          <w:color w:val="44546A" w:themeColor="text2"/>
          <w:sz w:val="32"/>
          <w:szCs w:val="32"/>
          <w:u w:val="single"/>
          <w:lang w:eastAsia="en-AU"/>
        </w:rPr>
      </w:pPr>
      <w:r>
        <w:rPr>
          <w:rFonts w:eastAsia="Times New Roman" w:cstheme="minorHAnsi"/>
          <w:b/>
          <w:bCs/>
          <w:color w:val="44546A" w:themeColor="text2"/>
          <w:sz w:val="32"/>
          <w:szCs w:val="32"/>
          <w:u w:val="single"/>
          <w:lang w:eastAsia="en-AU"/>
        </w:rPr>
        <w:t>Freedom o</w:t>
      </w:r>
      <w:r w:rsidRPr="00AA3CB3">
        <w:rPr>
          <w:rFonts w:eastAsia="Times New Roman" w:cstheme="minorHAnsi"/>
          <w:b/>
          <w:bCs/>
          <w:color w:val="44546A" w:themeColor="text2"/>
          <w:sz w:val="32"/>
          <w:szCs w:val="32"/>
          <w:u w:val="single"/>
          <w:lang w:eastAsia="en-AU"/>
        </w:rPr>
        <w:t xml:space="preserve">f Information – FOI </w:t>
      </w:r>
    </w:p>
    <w:p w:rsidR="00302150" w:rsidRDefault="00AA3CB3" w:rsidP="00AA3CB3">
      <w:pPr>
        <w:spacing w:after="120" w:line="240" w:lineRule="auto"/>
        <w:outlineLvl w:val="3"/>
        <w:rPr>
          <w:rFonts w:eastAsia="Times New Roman" w:cstheme="minorHAnsi"/>
          <w:bCs/>
          <w:color w:val="44546A" w:themeColor="text2"/>
          <w:sz w:val="28"/>
          <w:szCs w:val="24"/>
          <w:lang w:eastAsia="en-AU"/>
        </w:rPr>
      </w:pPr>
      <w:r>
        <w:rPr>
          <w:rFonts w:eastAsia="Times New Roman" w:cstheme="minorHAnsi"/>
          <w:bCs/>
          <w:color w:val="44546A" w:themeColor="text2"/>
          <w:sz w:val="28"/>
          <w:szCs w:val="24"/>
          <w:lang w:eastAsia="en-AU"/>
        </w:rPr>
        <w:t>How to access Zoos V</w:t>
      </w:r>
      <w:r w:rsidRPr="00AA3CB3">
        <w:rPr>
          <w:rFonts w:eastAsia="Times New Roman" w:cstheme="minorHAnsi"/>
          <w:bCs/>
          <w:color w:val="44546A" w:themeColor="text2"/>
          <w:sz w:val="28"/>
          <w:szCs w:val="24"/>
          <w:lang w:eastAsia="en-AU"/>
        </w:rPr>
        <w:t>ictoria documents under FOI?</w:t>
      </w:r>
    </w:p>
    <w:p w:rsidR="00302150" w:rsidRPr="00936A6C" w:rsidRDefault="00302150" w:rsidP="006D34A3">
      <w:pPr>
        <w:shd w:val="clear" w:color="auto" w:fill="FFFFFF"/>
        <w:spacing w:after="0" w:line="240" w:lineRule="auto"/>
        <w:rPr>
          <w:rFonts w:eastAsia="Times New Roman" w:cstheme="minorHAnsi"/>
          <w:sz w:val="24"/>
          <w:szCs w:val="24"/>
          <w:lang w:eastAsia="en-AU"/>
        </w:rPr>
      </w:pPr>
      <w:r w:rsidRPr="00936A6C">
        <w:rPr>
          <w:rFonts w:eastAsia="Times New Roman" w:cstheme="minorHAnsi"/>
          <w:sz w:val="24"/>
          <w:szCs w:val="24"/>
          <w:lang w:eastAsia="en-AU"/>
        </w:rPr>
        <w:t>You can request access to documents held by Zoos Victoria by writing to the FOI Officer and including payment of the application fee.</w:t>
      </w:r>
    </w:p>
    <w:p w:rsidR="00774935" w:rsidRPr="00936A6C" w:rsidRDefault="00774935" w:rsidP="006D34A3">
      <w:pPr>
        <w:shd w:val="clear" w:color="auto" w:fill="FFFFFF"/>
        <w:spacing w:after="0" w:line="240" w:lineRule="auto"/>
        <w:rPr>
          <w:rFonts w:eastAsia="Times New Roman" w:cstheme="minorHAnsi"/>
          <w:sz w:val="24"/>
          <w:szCs w:val="24"/>
          <w:lang w:eastAsia="en-AU"/>
        </w:rPr>
      </w:pPr>
    </w:p>
    <w:p w:rsidR="00774935" w:rsidRPr="00936A6C" w:rsidRDefault="00774935" w:rsidP="006D34A3">
      <w:pPr>
        <w:shd w:val="clear" w:color="auto" w:fill="FFFFFF"/>
        <w:spacing w:after="0" w:line="240" w:lineRule="auto"/>
        <w:rPr>
          <w:rFonts w:eastAsia="Times New Roman" w:cstheme="minorHAnsi"/>
          <w:sz w:val="40"/>
          <w:szCs w:val="24"/>
          <w:lang w:eastAsia="en-AU"/>
        </w:rPr>
      </w:pPr>
      <w:r w:rsidRPr="00936A6C">
        <w:rPr>
          <w:rFonts w:eastAsia="Times New Roman" w:cstheme="minorHAnsi"/>
          <w:sz w:val="40"/>
          <w:szCs w:val="24"/>
          <w:lang w:eastAsia="en-AU"/>
        </w:rPr>
        <w:sym w:font="Wingdings" w:char="F02A"/>
      </w:r>
      <w:r w:rsidRPr="00936A6C">
        <w:rPr>
          <w:rFonts w:eastAsia="Times New Roman" w:cstheme="minorHAnsi"/>
          <w:sz w:val="40"/>
          <w:szCs w:val="24"/>
          <w:lang w:eastAsia="en-AU"/>
        </w:rPr>
        <w:t xml:space="preserve"> </w:t>
      </w:r>
    </w:p>
    <w:p w:rsidR="00774935" w:rsidRDefault="00774935" w:rsidP="006D34A3">
      <w:pPr>
        <w:shd w:val="clear" w:color="auto" w:fill="FFFFFF"/>
        <w:spacing w:after="0" w:line="240" w:lineRule="auto"/>
        <w:rPr>
          <w:rFonts w:eastAsia="Times New Roman" w:cstheme="minorHAnsi"/>
          <w:sz w:val="24"/>
          <w:szCs w:val="24"/>
          <w:lang w:eastAsia="en-AU"/>
        </w:rPr>
      </w:pPr>
      <w:r w:rsidRPr="00936A6C">
        <w:rPr>
          <w:rFonts w:eastAsia="Times New Roman" w:cstheme="minorHAnsi"/>
          <w:sz w:val="24"/>
          <w:szCs w:val="24"/>
          <w:lang w:eastAsia="en-AU"/>
        </w:rPr>
        <w:t xml:space="preserve">FOI </w:t>
      </w:r>
      <w:r w:rsidR="00936A6C">
        <w:rPr>
          <w:rFonts w:eastAsia="Times New Roman" w:cstheme="minorHAnsi"/>
          <w:sz w:val="24"/>
          <w:szCs w:val="24"/>
          <w:lang w:eastAsia="en-AU"/>
        </w:rPr>
        <w:t>Officer</w:t>
      </w:r>
    </w:p>
    <w:p w:rsidR="00774935" w:rsidRPr="00936A6C" w:rsidRDefault="00774935" w:rsidP="006D34A3">
      <w:pPr>
        <w:shd w:val="clear" w:color="auto" w:fill="FFFFFF"/>
        <w:spacing w:after="0" w:line="240" w:lineRule="auto"/>
        <w:rPr>
          <w:rFonts w:eastAsia="Times New Roman" w:cstheme="minorHAnsi"/>
          <w:sz w:val="24"/>
          <w:szCs w:val="24"/>
          <w:lang w:eastAsia="en-AU"/>
        </w:rPr>
      </w:pPr>
      <w:r w:rsidRPr="00936A6C">
        <w:rPr>
          <w:rFonts w:eastAsia="Times New Roman" w:cstheme="minorHAnsi"/>
          <w:sz w:val="24"/>
          <w:szCs w:val="24"/>
          <w:lang w:eastAsia="en-AU"/>
        </w:rPr>
        <w:t>PO Box 74</w:t>
      </w:r>
    </w:p>
    <w:p w:rsidR="00774935" w:rsidRPr="00936A6C" w:rsidRDefault="00774935" w:rsidP="006D34A3">
      <w:pPr>
        <w:shd w:val="clear" w:color="auto" w:fill="FFFFFF"/>
        <w:spacing w:after="0" w:line="240" w:lineRule="auto"/>
        <w:rPr>
          <w:rFonts w:eastAsia="Times New Roman" w:cstheme="minorHAnsi"/>
          <w:sz w:val="24"/>
          <w:szCs w:val="24"/>
          <w:lang w:eastAsia="en-AU"/>
        </w:rPr>
      </w:pPr>
      <w:r w:rsidRPr="00936A6C">
        <w:rPr>
          <w:rFonts w:eastAsia="Times New Roman" w:cstheme="minorHAnsi"/>
          <w:sz w:val="24"/>
          <w:szCs w:val="24"/>
          <w:lang w:eastAsia="en-AU"/>
        </w:rPr>
        <w:t>PARKVILLE VIC 3052</w:t>
      </w:r>
    </w:p>
    <w:p w:rsidR="00936A6C" w:rsidRDefault="00936A6C" w:rsidP="006D34A3">
      <w:pPr>
        <w:shd w:val="clear" w:color="auto" w:fill="FFFFFF"/>
        <w:spacing w:after="0" w:line="240" w:lineRule="auto"/>
        <w:rPr>
          <w:rFonts w:eastAsia="Times New Roman" w:cstheme="minorHAnsi"/>
          <w:sz w:val="24"/>
          <w:szCs w:val="24"/>
          <w:lang w:eastAsia="en-AU"/>
        </w:rPr>
      </w:pPr>
    </w:p>
    <w:p w:rsidR="00774935" w:rsidRPr="00936A6C" w:rsidRDefault="00936A6C" w:rsidP="006D34A3">
      <w:pPr>
        <w:shd w:val="clear" w:color="auto" w:fill="FFFFFF"/>
        <w:spacing w:after="0" w:line="240" w:lineRule="auto"/>
        <w:rPr>
          <w:rFonts w:eastAsia="Times New Roman" w:cstheme="minorHAnsi"/>
          <w:sz w:val="32"/>
          <w:szCs w:val="24"/>
          <w:lang w:eastAsia="en-AU"/>
        </w:rPr>
      </w:pPr>
      <w:r w:rsidRPr="00936A6C">
        <w:rPr>
          <w:rFonts w:eastAsia="Times New Roman" w:cstheme="minorHAnsi"/>
          <w:sz w:val="32"/>
          <w:szCs w:val="24"/>
          <w:lang w:eastAsia="en-AU"/>
        </w:rPr>
        <w:t>@</w:t>
      </w:r>
    </w:p>
    <w:p w:rsidR="00774935" w:rsidRPr="00936A6C" w:rsidRDefault="00774935" w:rsidP="006D34A3">
      <w:pPr>
        <w:shd w:val="clear" w:color="auto" w:fill="FFFFFF"/>
        <w:spacing w:after="0" w:line="240" w:lineRule="auto"/>
        <w:rPr>
          <w:rFonts w:eastAsia="Times New Roman" w:cstheme="minorHAnsi"/>
          <w:sz w:val="24"/>
          <w:szCs w:val="24"/>
          <w:lang w:eastAsia="en-AU"/>
        </w:rPr>
      </w:pPr>
      <w:r w:rsidRPr="00936A6C">
        <w:rPr>
          <w:rFonts w:eastAsia="Times New Roman" w:cstheme="minorHAnsi"/>
          <w:sz w:val="24"/>
          <w:szCs w:val="24"/>
          <w:lang w:eastAsia="en-AU"/>
        </w:rPr>
        <w:t>foi@zoo.org.au</w:t>
      </w:r>
    </w:p>
    <w:p w:rsidR="006D34A3" w:rsidRDefault="006D34A3" w:rsidP="006D34A3">
      <w:pPr>
        <w:shd w:val="clear" w:color="auto" w:fill="FFFFFF"/>
        <w:spacing w:after="0" w:line="240" w:lineRule="auto"/>
        <w:outlineLvl w:val="3"/>
        <w:rPr>
          <w:rFonts w:eastAsia="Times New Roman" w:cstheme="minorHAnsi"/>
          <w:b/>
          <w:bCs/>
          <w:color w:val="000000" w:themeColor="text1"/>
          <w:sz w:val="24"/>
          <w:szCs w:val="24"/>
          <w:lang w:eastAsia="en-AU"/>
        </w:rPr>
      </w:pPr>
    </w:p>
    <w:p w:rsidR="0028640E" w:rsidRDefault="0028640E" w:rsidP="006D34A3">
      <w:pPr>
        <w:shd w:val="clear" w:color="auto" w:fill="FFFFFF"/>
        <w:spacing w:after="0" w:line="240" w:lineRule="auto"/>
        <w:outlineLvl w:val="3"/>
        <w:rPr>
          <w:rFonts w:eastAsia="Times New Roman" w:cstheme="minorHAnsi"/>
          <w:b/>
          <w:bCs/>
          <w:color w:val="000000" w:themeColor="text1"/>
          <w:sz w:val="24"/>
          <w:szCs w:val="24"/>
          <w:lang w:eastAsia="en-AU"/>
        </w:rPr>
      </w:pPr>
      <w:r>
        <w:rPr>
          <w:rFonts w:eastAsia="Times New Roman" w:cstheme="minorHAnsi"/>
          <w:b/>
          <w:bCs/>
          <w:color w:val="000000" w:themeColor="text1"/>
          <w:sz w:val="24"/>
          <w:szCs w:val="24"/>
          <w:lang w:eastAsia="en-AU"/>
        </w:rPr>
        <w:t>FREQUENTLY ASKED QUESTIONS</w:t>
      </w:r>
    </w:p>
    <w:p w:rsidR="0028640E" w:rsidRDefault="0028640E" w:rsidP="006D34A3">
      <w:pPr>
        <w:shd w:val="clear" w:color="auto" w:fill="FFFFFF"/>
        <w:spacing w:after="0" w:line="240" w:lineRule="auto"/>
        <w:outlineLvl w:val="3"/>
        <w:rPr>
          <w:rFonts w:eastAsia="Times New Roman" w:cstheme="minorHAnsi"/>
          <w:b/>
          <w:bCs/>
          <w:color w:val="000000" w:themeColor="text1"/>
          <w:sz w:val="24"/>
          <w:szCs w:val="24"/>
          <w:lang w:eastAsia="en-AU"/>
        </w:rPr>
      </w:pPr>
    </w:p>
    <w:p w:rsidR="003003B5" w:rsidRPr="00AA3CB3" w:rsidRDefault="003003B5" w:rsidP="00AA3CB3">
      <w:pPr>
        <w:spacing w:after="120" w:line="240" w:lineRule="auto"/>
        <w:outlineLvl w:val="3"/>
        <w:rPr>
          <w:rFonts w:eastAsia="Times New Roman" w:cstheme="minorHAnsi"/>
          <w:bCs/>
          <w:color w:val="44546A" w:themeColor="text2"/>
          <w:sz w:val="28"/>
          <w:szCs w:val="24"/>
          <w:lang w:eastAsia="en-AU"/>
        </w:rPr>
      </w:pPr>
      <w:r w:rsidRPr="00AA3CB3">
        <w:rPr>
          <w:rFonts w:eastAsia="Times New Roman" w:cstheme="minorHAnsi"/>
          <w:bCs/>
          <w:color w:val="44546A" w:themeColor="text2"/>
          <w:sz w:val="28"/>
          <w:szCs w:val="24"/>
          <w:lang w:eastAsia="en-AU"/>
        </w:rPr>
        <w:t xml:space="preserve">How </w:t>
      </w:r>
      <w:r w:rsidR="0028640E" w:rsidRPr="00AA3CB3">
        <w:rPr>
          <w:rFonts w:eastAsia="Times New Roman" w:cstheme="minorHAnsi"/>
          <w:bCs/>
          <w:color w:val="44546A" w:themeColor="text2"/>
          <w:sz w:val="28"/>
          <w:szCs w:val="24"/>
          <w:lang w:eastAsia="en-AU"/>
        </w:rPr>
        <w:t>do I</w:t>
      </w:r>
      <w:r w:rsidRPr="00AA3CB3">
        <w:rPr>
          <w:rFonts w:eastAsia="Times New Roman" w:cstheme="minorHAnsi"/>
          <w:bCs/>
          <w:color w:val="44546A" w:themeColor="text2"/>
          <w:sz w:val="28"/>
          <w:szCs w:val="24"/>
          <w:lang w:eastAsia="en-AU"/>
        </w:rPr>
        <w:t xml:space="preserve"> pay the FOI application fee?</w:t>
      </w:r>
    </w:p>
    <w:p w:rsidR="003003B5" w:rsidRPr="00CA61B6" w:rsidRDefault="003003B5" w:rsidP="006D34A3">
      <w:pPr>
        <w:spacing w:after="0" w:line="240" w:lineRule="auto"/>
        <w:rPr>
          <w:rFonts w:cstheme="minorHAnsi"/>
          <w:color w:val="000000" w:themeColor="text1"/>
          <w:sz w:val="24"/>
          <w:szCs w:val="24"/>
        </w:rPr>
      </w:pPr>
      <w:r w:rsidRPr="00CA61B6">
        <w:rPr>
          <w:rFonts w:cstheme="minorHAnsi"/>
          <w:color w:val="000000" w:themeColor="text1"/>
          <w:sz w:val="24"/>
          <w:szCs w:val="24"/>
        </w:rPr>
        <w:t xml:space="preserve">Please refer to </w:t>
      </w:r>
      <w:r w:rsidRPr="00CA61B6">
        <w:rPr>
          <w:rFonts w:cstheme="minorHAnsi"/>
          <w:color w:val="000000" w:themeColor="text1"/>
          <w:sz w:val="24"/>
          <w:szCs w:val="24"/>
          <w:u w:val="single"/>
        </w:rPr>
        <w:fldChar w:fldCharType="begin"/>
      </w:r>
      <w:r w:rsidRPr="00CA61B6">
        <w:rPr>
          <w:rFonts w:cstheme="minorHAnsi"/>
          <w:color w:val="000000" w:themeColor="text1"/>
          <w:sz w:val="24"/>
          <w:szCs w:val="24"/>
          <w:u w:val="single"/>
        </w:rPr>
        <w:instrText xml:space="preserve"> REF _Ref21004078 \h </w:instrText>
      </w:r>
      <w:r w:rsidR="00262E6D" w:rsidRPr="00CA61B6">
        <w:rPr>
          <w:rFonts w:cstheme="minorHAnsi"/>
          <w:color w:val="000000" w:themeColor="text1"/>
          <w:sz w:val="24"/>
          <w:szCs w:val="24"/>
          <w:u w:val="single"/>
        </w:rPr>
        <w:instrText xml:space="preserve"> \* MERGEFORMAT </w:instrText>
      </w:r>
      <w:r w:rsidRPr="00CA61B6">
        <w:rPr>
          <w:rFonts w:cstheme="minorHAnsi"/>
          <w:color w:val="000000" w:themeColor="text1"/>
          <w:sz w:val="24"/>
          <w:szCs w:val="24"/>
          <w:u w:val="single"/>
        </w:rPr>
      </w:r>
      <w:r w:rsidRPr="00CA61B6">
        <w:rPr>
          <w:rFonts w:cstheme="minorHAnsi"/>
          <w:color w:val="000000" w:themeColor="text1"/>
          <w:sz w:val="24"/>
          <w:szCs w:val="24"/>
          <w:u w:val="single"/>
        </w:rPr>
        <w:fldChar w:fldCharType="separate"/>
      </w:r>
      <w:r w:rsidRPr="00CA61B6">
        <w:rPr>
          <w:rFonts w:cstheme="minorHAnsi"/>
          <w:color w:val="000000" w:themeColor="text1"/>
          <w:sz w:val="24"/>
          <w:szCs w:val="24"/>
          <w:u w:val="single"/>
        </w:rPr>
        <w:t>PAYMENT INSTRUCTIONS</w:t>
      </w:r>
      <w:r w:rsidRPr="00CA61B6">
        <w:rPr>
          <w:rFonts w:cstheme="minorHAnsi"/>
          <w:color w:val="000000" w:themeColor="text1"/>
          <w:sz w:val="24"/>
          <w:szCs w:val="24"/>
          <w:u w:val="single"/>
        </w:rPr>
        <w:fldChar w:fldCharType="end"/>
      </w:r>
      <w:r w:rsidRPr="00CA61B6">
        <w:rPr>
          <w:rFonts w:cstheme="minorHAnsi"/>
          <w:color w:val="000000" w:themeColor="text1"/>
          <w:sz w:val="24"/>
          <w:szCs w:val="24"/>
          <w:u w:val="single"/>
        </w:rPr>
        <w:t xml:space="preserve"> </w:t>
      </w:r>
      <w:r w:rsidRPr="00CA61B6">
        <w:rPr>
          <w:rFonts w:cstheme="minorHAnsi"/>
          <w:color w:val="000000" w:themeColor="text1"/>
          <w:sz w:val="24"/>
          <w:szCs w:val="24"/>
        </w:rPr>
        <w:t>below.</w:t>
      </w:r>
    </w:p>
    <w:p w:rsidR="006D34A3" w:rsidRDefault="006D34A3" w:rsidP="006D34A3">
      <w:pPr>
        <w:shd w:val="clear" w:color="auto" w:fill="FFFFFF"/>
        <w:spacing w:after="0" w:line="240" w:lineRule="auto"/>
        <w:outlineLvl w:val="2"/>
        <w:rPr>
          <w:rFonts w:eastAsia="Times New Roman" w:cstheme="minorHAnsi"/>
          <w:b/>
          <w:bCs/>
          <w:color w:val="000000" w:themeColor="text1"/>
          <w:sz w:val="24"/>
          <w:szCs w:val="24"/>
          <w:lang w:eastAsia="en-AU"/>
        </w:rPr>
      </w:pPr>
    </w:p>
    <w:p w:rsidR="00302150" w:rsidRPr="00AA3CB3" w:rsidRDefault="0028640E" w:rsidP="00AA3CB3">
      <w:pPr>
        <w:spacing w:after="120" w:line="240" w:lineRule="auto"/>
        <w:outlineLvl w:val="3"/>
        <w:rPr>
          <w:rFonts w:eastAsia="Times New Roman" w:cstheme="minorHAnsi"/>
          <w:bCs/>
          <w:color w:val="44546A" w:themeColor="text2"/>
          <w:sz w:val="28"/>
          <w:szCs w:val="24"/>
          <w:lang w:eastAsia="en-AU"/>
        </w:rPr>
      </w:pPr>
      <w:r w:rsidRPr="00AA3CB3">
        <w:rPr>
          <w:rFonts w:eastAsia="Times New Roman" w:cstheme="minorHAnsi"/>
          <w:bCs/>
          <w:color w:val="44546A" w:themeColor="text2"/>
          <w:sz w:val="28"/>
          <w:szCs w:val="24"/>
          <w:lang w:eastAsia="en-AU"/>
        </w:rPr>
        <w:t>What are the f</w:t>
      </w:r>
      <w:r w:rsidR="00302150" w:rsidRPr="00AA3CB3">
        <w:rPr>
          <w:rFonts w:eastAsia="Times New Roman" w:cstheme="minorHAnsi"/>
          <w:bCs/>
          <w:color w:val="44546A" w:themeColor="text2"/>
          <w:sz w:val="28"/>
          <w:szCs w:val="24"/>
          <w:lang w:eastAsia="en-AU"/>
        </w:rPr>
        <w:t>ees</w:t>
      </w:r>
      <w:r w:rsidRPr="00AA3CB3">
        <w:rPr>
          <w:rFonts w:eastAsia="Times New Roman" w:cstheme="minorHAnsi"/>
          <w:bCs/>
          <w:color w:val="44546A" w:themeColor="text2"/>
          <w:sz w:val="28"/>
          <w:szCs w:val="24"/>
          <w:lang w:eastAsia="en-AU"/>
        </w:rPr>
        <w:t>?</w:t>
      </w:r>
    </w:p>
    <w:p w:rsidR="004C4F6B" w:rsidRPr="00CA61B6" w:rsidRDefault="004C4F6B" w:rsidP="006D34A3">
      <w:pPr>
        <w:spacing w:after="0" w:line="240" w:lineRule="auto"/>
        <w:rPr>
          <w:rFonts w:cstheme="minorHAnsi"/>
          <w:color w:val="000000" w:themeColor="text1"/>
          <w:sz w:val="24"/>
          <w:szCs w:val="24"/>
        </w:rPr>
      </w:pPr>
      <w:r w:rsidRPr="00CA61B6">
        <w:rPr>
          <w:rFonts w:cstheme="minorHAnsi"/>
          <w:color w:val="000000" w:themeColor="text1"/>
          <w:sz w:val="24"/>
          <w:szCs w:val="24"/>
        </w:rPr>
        <w:t xml:space="preserve">Please refer to </w:t>
      </w:r>
      <w:r w:rsidRPr="00CA61B6">
        <w:rPr>
          <w:rFonts w:cstheme="minorHAnsi"/>
          <w:color w:val="000000" w:themeColor="text1"/>
          <w:sz w:val="24"/>
          <w:szCs w:val="24"/>
          <w:u w:val="single"/>
        </w:rPr>
        <w:fldChar w:fldCharType="begin"/>
      </w:r>
      <w:r w:rsidRPr="00CA61B6">
        <w:rPr>
          <w:rFonts w:cstheme="minorHAnsi"/>
          <w:color w:val="000000" w:themeColor="text1"/>
          <w:sz w:val="24"/>
          <w:szCs w:val="24"/>
          <w:u w:val="single"/>
        </w:rPr>
        <w:instrText xml:space="preserve"> REF _Ref21004675 \h  \* MERGEFORMAT </w:instrText>
      </w:r>
      <w:r w:rsidRPr="00CA61B6">
        <w:rPr>
          <w:rFonts w:cstheme="minorHAnsi"/>
          <w:color w:val="000000" w:themeColor="text1"/>
          <w:sz w:val="24"/>
          <w:szCs w:val="24"/>
          <w:u w:val="single"/>
        </w:rPr>
      </w:r>
      <w:r w:rsidRPr="00CA61B6">
        <w:rPr>
          <w:rFonts w:cstheme="minorHAnsi"/>
          <w:color w:val="000000" w:themeColor="text1"/>
          <w:sz w:val="24"/>
          <w:szCs w:val="24"/>
          <w:u w:val="single"/>
        </w:rPr>
        <w:fldChar w:fldCharType="separate"/>
      </w:r>
      <w:r w:rsidRPr="00CA61B6">
        <w:rPr>
          <w:rFonts w:cstheme="minorHAnsi"/>
          <w:color w:val="000000" w:themeColor="text1"/>
          <w:sz w:val="24"/>
          <w:szCs w:val="24"/>
          <w:u w:val="single"/>
        </w:rPr>
        <w:t>FOI REQUEST</w:t>
      </w:r>
      <w:r w:rsidRPr="00CA61B6">
        <w:rPr>
          <w:rFonts w:cstheme="minorHAnsi"/>
          <w:color w:val="000000" w:themeColor="text1"/>
          <w:sz w:val="24"/>
          <w:szCs w:val="24"/>
          <w:u w:val="single"/>
        </w:rPr>
        <w:fldChar w:fldCharType="end"/>
      </w:r>
      <w:r w:rsidR="001B6FA9">
        <w:rPr>
          <w:rFonts w:cstheme="minorHAnsi"/>
          <w:color w:val="000000" w:themeColor="text1"/>
          <w:sz w:val="24"/>
          <w:szCs w:val="24"/>
          <w:u w:val="single"/>
        </w:rPr>
        <w:t xml:space="preserve"> FEES</w:t>
      </w:r>
      <w:r w:rsidRPr="00CA61B6">
        <w:rPr>
          <w:rFonts w:cstheme="minorHAnsi"/>
          <w:color w:val="000000" w:themeColor="text1"/>
          <w:sz w:val="24"/>
          <w:szCs w:val="24"/>
        </w:rPr>
        <w:t xml:space="preserve"> below.</w:t>
      </w:r>
    </w:p>
    <w:p w:rsidR="00302150" w:rsidRPr="00302150" w:rsidRDefault="001B6FA9" w:rsidP="006D34A3">
      <w:pPr>
        <w:shd w:val="clear" w:color="auto" w:fill="FFFFFF"/>
        <w:spacing w:after="0" w:line="240" w:lineRule="auto"/>
        <w:rPr>
          <w:rFonts w:eastAsia="Times New Roman" w:cstheme="minorHAnsi"/>
          <w:color w:val="000000" w:themeColor="text1"/>
          <w:sz w:val="24"/>
          <w:szCs w:val="24"/>
          <w:lang w:eastAsia="en-AU"/>
        </w:rPr>
      </w:pPr>
      <w:r>
        <w:rPr>
          <w:rFonts w:eastAsia="Times New Roman" w:cstheme="minorHAnsi"/>
          <w:color w:val="000000" w:themeColor="text1"/>
          <w:sz w:val="24"/>
          <w:szCs w:val="24"/>
          <w:lang w:eastAsia="en-AU"/>
        </w:rPr>
        <w:t>We will advise you</w:t>
      </w:r>
      <w:r w:rsidR="00302150" w:rsidRPr="00302150">
        <w:rPr>
          <w:rFonts w:eastAsia="Times New Roman" w:cstheme="minorHAnsi"/>
          <w:color w:val="000000" w:themeColor="text1"/>
          <w:sz w:val="24"/>
          <w:szCs w:val="24"/>
          <w:lang w:eastAsia="en-AU"/>
        </w:rPr>
        <w:t xml:space="preserve"> if these charges are go</w:t>
      </w:r>
      <w:r>
        <w:rPr>
          <w:rFonts w:eastAsia="Times New Roman" w:cstheme="minorHAnsi"/>
          <w:color w:val="000000" w:themeColor="text1"/>
          <w:sz w:val="24"/>
          <w:szCs w:val="24"/>
          <w:lang w:eastAsia="en-AU"/>
        </w:rPr>
        <w:t>ing to be more than $50 and ask you</w:t>
      </w:r>
      <w:r w:rsidR="00302150" w:rsidRPr="00302150">
        <w:rPr>
          <w:rFonts w:eastAsia="Times New Roman" w:cstheme="minorHAnsi"/>
          <w:color w:val="000000" w:themeColor="text1"/>
          <w:sz w:val="24"/>
          <w:szCs w:val="24"/>
          <w:lang w:eastAsia="en-AU"/>
        </w:rPr>
        <w:t xml:space="preserve"> to pay a deposit if you want to continue with your request.</w:t>
      </w:r>
    </w:p>
    <w:p w:rsidR="006D34A3" w:rsidRDefault="006D34A3" w:rsidP="006D34A3">
      <w:pPr>
        <w:shd w:val="clear" w:color="auto" w:fill="FFFFFF"/>
        <w:spacing w:after="0" w:line="240" w:lineRule="auto"/>
        <w:outlineLvl w:val="2"/>
        <w:rPr>
          <w:rFonts w:eastAsia="Times New Roman" w:cstheme="minorHAnsi"/>
          <w:b/>
          <w:bCs/>
          <w:color w:val="000000" w:themeColor="text1"/>
          <w:sz w:val="24"/>
          <w:szCs w:val="24"/>
          <w:lang w:eastAsia="en-AU"/>
        </w:rPr>
      </w:pPr>
    </w:p>
    <w:p w:rsidR="004915D8" w:rsidRPr="00AA3CB3" w:rsidRDefault="004915D8" w:rsidP="00AA3CB3">
      <w:pPr>
        <w:spacing w:after="120" w:line="240" w:lineRule="auto"/>
        <w:outlineLvl w:val="3"/>
        <w:rPr>
          <w:rFonts w:eastAsia="Times New Roman" w:cstheme="minorHAnsi"/>
          <w:bCs/>
          <w:color w:val="44546A" w:themeColor="text2"/>
          <w:sz w:val="28"/>
          <w:szCs w:val="24"/>
          <w:lang w:eastAsia="en-AU"/>
        </w:rPr>
      </w:pPr>
      <w:r w:rsidRPr="00AA3CB3">
        <w:rPr>
          <w:rFonts w:eastAsia="Times New Roman" w:cstheme="minorHAnsi"/>
          <w:bCs/>
          <w:color w:val="44546A" w:themeColor="text2"/>
          <w:sz w:val="28"/>
          <w:szCs w:val="24"/>
          <w:lang w:eastAsia="en-AU"/>
        </w:rPr>
        <w:t>What is a document?</w:t>
      </w:r>
    </w:p>
    <w:p w:rsidR="004915D8" w:rsidRPr="004915D8" w:rsidRDefault="004915D8" w:rsidP="006D34A3">
      <w:pPr>
        <w:shd w:val="clear" w:color="auto" w:fill="FFFFFF"/>
        <w:spacing w:after="0" w:line="240" w:lineRule="auto"/>
        <w:rPr>
          <w:rFonts w:eastAsia="Times New Roman" w:cstheme="minorHAnsi"/>
          <w:color w:val="000000" w:themeColor="text1"/>
          <w:sz w:val="24"/>
          <w:szCs w:val="24"/>
          <w:lang w:eastAsia="en-AU"/>
        </w:rPr>
      </w:pPr>
      <w:r w:rsidRPr="004915D8">
        <w:rPr>
          <w:rFonts w:eastAsia="Times New Roman" w:cstheme="minorHAnsi"/>
          <w:color w:val="000000" w:themeColor="text1"/>
          <w:sz w:val="24"/>
          <w:szCs w:val="24"/>
          <w:lang w:eastAsia="en-AU"/>
        </w:rPr>
        <w:t xml:space="preserve">Documents include those held in files or records and may </w:t>
      </w:r>
      <w:r w:rsidR="001B6FA9">
        <w:rPr>
          <w:rFonts w:eastAsia="Times New Roman" w:cstheme="minorHAnsi"/>
          <w:color w:val="000000" w:themeColor="text1"/>
          <w:sz w:val="24"/>
          <w:szCs w:val="24"/>
          <w:lang w:eastAsia="en-AU"/>
        </w:rPr>
        <w:t>consist of</w:t>
      </w:r>
      <w:r w:rsidRPr="004915D8">
        <w:rPr>
          <w:rFonts w:eastAsia="Times New Roman" w:cstheme="minorHAnsi"/>
          <w:color w:val="000000" w:themeColor="text1"/>
          <w:sz w:val="24"/>
          <w:szCs w:val="24"/>
          <w:lang w:eastAsia="en-AU"/>
        </w:rPr>
        <w:t xml:space="preserve"> electronic mail messages in either paper or electronic format.</w:t>
      </w:r>
    </w:p>
    <w:p w:rsidR="006D34A3" w:rsidRDefault="006D34A3" w:rsidP="006D34A3">
      <w:pPr>
        <w:shd w:val="clear" w:color="auto" w:fill="FFFFFF"/>
        <w:spacing w:after="0" w:line="240" w:lineRule="auto"/>
        <w:rPr>
          <w:rFonts w:eastAsia="Times New Roman" w:cstheme="minorHAnsi"/>
          <w:color w:val="000000" w:themeColor="text1"/>
          <w:sz w:val="24"/>
          <w:szCs w:val="24"/>
          <w:lang w:eastAsia="en-AU"/>
        </w:rPr>
      </w:pPr>
    </w:p>
    <w:p w:rsidR="004915D8" w:rsidRDefault="004915D8" w:rsidP="006D34A3">
      <w:pPr>
        <w:shd w:val="clear" w:color="auto" w:fill="FFFFFF"/>
        <w:spacing w:after="0" w:line="240" w:lineRule="auto"/>
        <w:rPr>
          <w:rFonts w:eastAsia="Times New Roman" w:cstheme="minorHAnsi"/>
          <w:color w:val="000000" w:themeColor="text1"/>
          <w:sz w:val="24"/>
          <w:szCs w:val="24"/>
          <w:lang w:eastAsia="en-AU"/>
        </w:rPr>
      </w:pPr>
      <w:r w:rsidRPr="004915D8">
        <w:rPr>
          <w:rFonts w:eastAsia="Times New Roman" w:cstheme="minorHAnsi"/>
          <w:color w:val="000000" w:themeColor="text1"/>
          <w:sz w:val="24"/>
          <w:szCs w:val="24"/>
          <w:lang w:eastAsia="en-AU"/>
        </w:rPr>
        <w:t>‘Document’ is broadly defined under the Freedom of Information Act and may include books, maps, plans, drawings, audio-visual media, photographs and documents that could be produced in discrete form by the use of a computer or other equipment (for example material stored in a database or spreadsheet).</w:t>
      </w:r>
    </w:p>
    <w:p w:rsidR="006D34A3" w:rsidRDefault="006D34A3" w:rsidP="006D34A3">
      <w:pPr>
        <w:shd w:val="clear" w:color="auto" w:fill="FFFFFF"/>
        <w:spacing w:after="0" w:line="240" w:lineRule="auto"/>
        <w:outlineLvl w:val="2"/>
        <w:rPr>
          <w:rFonts w:eastAsia="Times New Roman" w:cstheme="minorHAnsi"/>
          <w:b/>
          <w:bCs/>
          <w:color w:val="000000" w:themeColor="text1"/>
          <w:sz w:val="24"/>
          <w:szCs w:val="24"/>
          <w:lang w:eastAsia="en-AU"/>
        </w:rPr>
      </w:pPr>
    </w:p>
    <w:p w:rsidR="004915D8" w:rsidRPr="00AA3CB3" w:rsidRDefault="0028640E" w:rsidP="00AA3CB3">
      <w:pPr>
        <w:spacing w:after="120" w:line="240" w:lineRule="auto"/>
        <w:outlineLvl w:val="3"/>
        <w:rPr>
          <w:rFonts w:eastAsia="Times New Roman" w:cstheme="minorHAnsi"/>
          <w:bCs/>
          <w:color w:val="44546A" w:themeColor="text2"/>
          <w:sz w:val="28"/>
          <w:szCs w:val="24"/>
          <w:lang w:eastAsia="en-AU"/>
        </w:rPr>
      </w:pPr>
      <w:r w:rsidRPr="00AA3CB3">
        <w:rPr>
          <w:rFonts w:eastAsia="Times New Roman" w:cstheme="minorHAnsi"/>
          <w:bCs/>
          <w:color w:val="44546A" w:themeColor="text2"/>
          <w:sz w:val="28"/>
          <w:szCs w:val="24"/>
          <w:lang w:eastAsia="en-AU"/>
        </w:rPr>
        <w:t>Which d</w:t>
      </w:r>
      <w:r w:rsidR="004915D8" w:rsidRPr="00AA3CB3">
        <w:rPr>
          <w:rFonts w:eastAsia="Times New Roman" w:cstheme="minorHAnsi"/>
          <w:bCs/>
          <w:color w:val="44546A" w:themeColor="text2"/>
          <w:sz w:val="28"/>
          <w:szCs w:val="24"/>
          <w:lang w:eastAsia="en-AU"/>
        </w:rPr>
        <w:t xml:space="preserve">ocuments </w:t>
      </w:r>
      <w:r w:rsidRPr="00AA3CB3">
        <w:rPr>
          <w:rFonts w:eastAsia="Times New Roman" w:cstheme="minorHAnsi"/>
          <w:bCs/>
          <w:color w:val="44546A" w:themeColor="text2"/>
          <w:sz w:val="28"/>
          <w:szCs w:val="24"/>
          <w:lang w:eastAsia="en-AU"/>
        </w:rPr>
        <w:t xml:space="preserve">are </w:t>
      </w:r>
      <w:r w:rsidR="004915D8" w:rsidRPr="00AA3CB3">
        <w:rPr>
          <w:rFonts w:eastAsia="Times New Roman" w:cstheme="minorHAnsi"/>
          <w:bCs/>
          <w:color w:val="44546A" w:themeColor="text2"/>
          <w:sz w:val="28"/>
          <w:szCs w:val="24"/>
          <w:lang w:eastAsia="en-AU"/>
        </w:rPr>
        <w:t>exempt under the Freedom of Information Act</w:t>
      </w:r>
      <w:r w:rsidRPr="00AA3CB3">
        <w:rPr>
          <w:rFonts w:eastAsia="Times New Roman" w:cstheme="minorHAnsi"/>
          <w:bCs/>
          <w:color w:val="44546A" w:themeColor="text2"/>
          <w:sz w:val="28"/>
          <w:szCs w:val="24"/>
          <w:lang w:eastAsia="en-AU"/>
        </w:rPr>
        <w:t>?</w:t>
      </w:r>
    </w:p>
    <w:p w:rsidR="004915D8" w:rsidRPr="004915D8" w:rsidRDefault="004915D8" w:rsidP="00AA3CB3">
      <w:pPr>
        <w:shd w:val="clear" w:color="auto" w:fill="FFFFFF"/>
        <w:spacing w:after="120" w:line="240" w:lineRule="auto"/>
        <w:rPr>
          <w:rFonts w:eastAsia="Times New Roman" w:cstheme="minorHAnsi"/>
          <w:color w:val="000000" w:themeColor="text1"/>
          <w:sz w:val="24"/>
          <w:szCs w:val="24"/>
          <w:lang w:eastAsia="en-AU"/>
        </w:rPr>
      </w:pPr>
      <w:r w:rsidRPr="004915D8">
        <w:rPr>
          <w:rFonts w:eastAsia="Times New Roman" w:cstheme="minorHAnsi"/>
          <w:color w:val="000000" w:themeColor="text1"/>
          <w:sz w:val="24"/>
          <w:szCs w:val="24"/>
          <w:lang w:eastAsia="en-AU"/>
        </w:rPr>
        <w:t>The Freedom of Information Act exempts some types of documents from access, including:</w:t>
      </w:r>
    </w:p>
    <w:p w:rsidR="004915D8" w:rsidRPr="004915D8" w:rsidRDefault="004915D8" w:rsidP="00AA3CB3">
      <w:pPr>
        <w:pStyle w:val="ListParagraph"/>
        <w:numPr>
          <w:ilvl w:val="0"/>
          <w:numId w:val="6"/>
        </w:numPr>
        <w:shd w:val="clear" w:color="auto" w:fill="FFFFFF"/>
        <w:spacing w:after="40" w:line="240" w:lineRule="auto"/>
        <w:ind w:left="714" w:hanging="357"/>
        <w:contextualSpacing w:val="0"/>
        <w:rPr>
          <w:rFonts w:eastAsia="Times New Roman" w:cstheme="minorHAnsi"/>
          <w:color w:val="000000" w:themeColor="text1"/>
          <w:sz w:val="24"/>
          <w:szCs w:val="24"/>
          <w:lang w:eastAsia="en-AU"/>
        </w:rPr>
      </w:pPr>
      <w:r w:rsidRPr="004915D8">
        <w:rPr>
          <w:rFonts w:eastAsia="Times New Roman" w:cstheme="minorHAnsi"/>
          <w:color w:val="000000" w:themeColor="text1"/>
          <w:sz w:val="24"/>
          <w:szCs w:val="24"/>
          <w:lang w:eastAsia="en-AU"/>
        </w:rPr>
        <w:t>documents containing information of a kind which is already available for public access (for example, publications)</w:t>
      </w:r>
    </w:p>
    <w:p w:rsidR="004915D8" w:rsidRPr="004915D8" w:rsidRDefault="001B6FA9" w:rsidP="00AA3CB3">
      <w:pPr>
        <w:pStyle w:val="ListParagraph"/>
        <w:numPr>
          <w:ilvl w:val="0"/>
          <w:numId w:val="6"/>
        </w:numPr>
        <w:shd w:val="clear" w:color="auto" w:fill="FFFFFF"/>
        <w:spacing w:after="40" w:line="240" w:lineRule="auto"/>
        <w:ind w:left="714" w:hanging="357"/>
        <w:contextualSpacing w:val="0"/>
        <w:rPr>
          <w:rFonts w:eastAsia="Times New Roman" w:cstheme="minorHAnsi"/>
          <w:color w:val="000000" w:themeColor="text1"/>
          <w:sz w:val="24"/>
          <w:szCs w:val="24"/>
          <w:lang w:eastAsia="en-AU"/>
        </w:rPr>
      </w:pPr>
      <w:r>
        <w:rPr>
          <w:rFonts w:eastAsia="Times New Roman" w:cstheme="minorHAnsi"/>
          <w:color w:val="000000" w:themeColor="text1"/>
          <w:sz w:val="24"/>
          <w:szCs w:val="24"/>
          <w:lang w:eastAsia="en-AU"/>
        </w:rPr>
        <w:t>record</w:t>
      </w:r>
      <w:r w:rsidR="004915D8" w:rsidRPr="004915D8">
        <w:rPr>
          <w:rFonts w:eastAsia="Times New Roman" w:cstheme="minorHAnsi"/>
          <w:color w:val="000000" w:themeColor="text1"/>
          <w:sz w:val="24"/>
          <w:szCs w:val="24"/>
          <w:lang w:eastAsia="en-AU"/>
        </w:rPr>
        <w:t xml:space="preserve">s created </w:t>
      </w:r>
      <w:r>
        <w:rPr>
          <w:rFonts w:eastAsia="Times New Roman" w:cstheme="minorHAnsi"/>
          <w:color w:val="000000" w:themeColor="text1"/>
          <w:sz w:val="24"/>
          <w:szCs w:val="24"/>
          <w:lang w:eastAsia="en-AU"/>
        </w:rPr>
        <w:t>before</w:t>
      </w:r>
      <w:r w:rsidR="004915D8" w:rsidRPr="004915D8">
        <w:rPr>
          <w:rFonts w:eastAsia="Times New Roman" w:cstheme="minorHAnsi"/>
          <w:color w:val="000000" w:themeColor="text1"/>
          <w:sz w:val="24"/>
          <w:szCs w:val="24"/>
          <w:lang w:eastAsia="en-AU"/>
        </w:rPr>
        <w:t xml:space="preserve"> 5 July 1978 other than documents which relate to the personal affairs of the applicant</w:t>
      </w:r>
    </w:p>
    <w:p w:rsidR="004915D8" w:rsidRPr="004915D8" w:rsidRDefault="004915D8" w:rsidP="00AA3CB3">
      <w:pPr>
        <w:pStyle w:val="ListParagraph"/>
        <w:numPr>
          <w:ilvl w:val="0"/>
          <w:numId w:val="6"/>
        </w:numPr>
        <w:shd w:val="clear" w:color="auto" w:fill="FFFFFF"/>
        <w:spacing w:after="40" w:line="240" w:lineRule="auto"/>
        <w:ind w:left="714" w:hanging="357"/>
        <w:contextualSpacing w:val="0"/>
        <w:rPr>
          <w:rFonts w:eastAsia="Times New Roman" w:cstheme="minorHAnsi"/>
          <w:color w:val="000000" w:themeColor="text1"/>
          <w:sz w:val="24"/>
          <w:szCs w:val="24"/>
          <w:lang w:eastAsia="en-AU"/>
        </w:rPr>
      </w:pPr>
      <w:r w:rsidRPr="004915D8">
        <w:rPr>
          <w:rFonts w:eastAsia="Times New Roman" w:cstheme="minorHAnsi"/>
          <w:color w:val="000000" w:themeColor="text1"/>
          <w:sz w:val="24"/>
          <w:szCs w:val="24"/>
          <w:lang w:eastAsia="en-AU"/>
        </w:rPr>
        <w:t>documents affecting the personal privacy of a third party</w:t>
      </w:r>
    </w:p>
    <w:p w:rsidR="004915D8" w:rsidRPr="004915D8" w:rsidRDefault="004915D8" w:rsidP="00AA3CB3">
      <w:pPr>
        <w:pStyle w:val="ListParagraph"/>
        <w:numPr>
          <w:ilvl w:val="0"/>
          <w:numId w:val="6"/>
        </w:numPr>
        <w:shd w:val="clear" w:color="auto" w:fill="FFFFFF"/>
        <w:spacing w:after="40" w:line="240" w:lineRule="auto"/>
        <w:ind w:left="714" w:hanging="357"/>
        <w:contextualSpacing w:val="0"/>
        <w:rPr>
          <w:rFonts w:eastAsia="Times New Roman" w:cstheme="minorHAnsi"/>
          <w:color w:val="000000" w:themeColor="text1"/>
          <w:sz w:val="24"/>
          <w:szCs w:val="24"/>
          <w:lang w:eastAsia="en-AU"/>
        </w:rPr>
      </w:pPr>
      <w:r w:rsidRPr="004915D8">
        <w:rPr>
          <w:rFonts w:eastAsia="Times New Roman" w:cstheme="minorHAnsi"/>
          <w:color w:val="000000" w:themeColor="text1"/>
          <w:sz w:val="24"/>
          <w:szCs w:val="24"/>
          <w:lang w:eastAsia="en-AU"/>
        </w:rPr>
        <w:t>internal working documents, including those documents that are a part of the deliberative processes involved in the functions of an agency, a minister or Government</w:t>
      </w:r>
    </w:p>
    <w:p w:rsidR="004915D8" w:rsidRPr="004915D8" w:rsidRDefault="004915D8" w:rsidP="00AA3CB3">
      <w:pPr>
        <w:pStyle w:val="ListParagraph"/>
        <w:numPr>
          <w:ilvl w:val="0"/>
          <w:numId w:val="6"/>
        </w:numPr>
        <w:shd w:val="clear" w:color="auto" w:fill="FFFFFF"/>
        <w:spacing w:after="40" w:line="240" w:lineRule="auto"/>
        <w:ind w:left="714" w:hanging="357"/>
        <w:contextualSpacing w:val="0"/>
        <w:rPr>
          <w:rFonts w:eastAsia="Times New Roman" w:cstheme="minorHAnsi"/>
          <w:color w:val="000000" w:themeColor="text1"/>
          <w:sz w:val="24"/>
          <w:szCs w:val="24"/>
          <w:lang w:eastAsia="en-AU"/>
        </w:rPr>
      </w:pPr>
      <w:r w:rsidRPr="004915D8">
        <w:rPr>
          <w:rFonts w:eastAsia="Times New Roman" w:cstheme="minorHAnsi"/>
          <w:color w:val="000000" w:themeColor="text1"/>
          <w:sz w:val="24"/>
          <w:szCs w:val="24"/>
          <w:lang w:eastAsia="en-AU"/>
        </w:rPr>
        <w:t>documents affecting legal proceedings</w:t>
      </w:r>
    </w:p>
    <w:p w:rsidR="004915D8" w:rsidRPr="004915D8" w:rsidRDefault="004915D8" w:rsidP="00AA3CB3">
      <w:pPr>
        <w:pStyle w:val="ListParagraph"/>
        <w:numPr>
          <w:ilvl w:val="0"/>
          <w:numId w:val="6"/>
        </w:numPr>
        <w:shd w:val="clear" w:color="auto" w:fill="FFFFFF"/>
        <w:spacing w:after="40" w:line="240" w:lineRule="auto"/>
        <w:ind w:left="714" w:hanging="357"/>
        <w:contextualSpacing w:val="0"/>
        <w:rPr>
          <w:rFonts w:eastAsia="Times New Roman" w:cstheme="minorHAnsi"/>
          <w:color w:val="000000" w:themeColor="text1"/>
          <w:sz w:val="24"/>
          <w:szCs w:val="24"/>
          <w:lang w:eastAsia="en-AU"/>
        </w:rPr>
      </w:pPr>
      <w:r w:rsidRPr="004915D8">
        <w:rPr>
          <w:rFonts w:eastAsia="Times New Roman" w:cstheme="minorHAnsi"/>
          <w:color w:val="000000" w:themeColor="text1"/>
          <w:sz w:val="24"/>
          <w:szCs w:val="24"/>
          <w:lang w:eastAsia="en-AU"/>
        </w:rPr>
        <w:t>documents relating to trade secrets, or other matters of a business, commercial or financial nature</w:t>
      </w:r>
    </w:p>
    <w:p w:rsidR="004915D8" w:rsidRPr="004915D8" w:rsidRDefault="004915D8" w:rsidP="00AA3CB3">
      <w:pPr>
        <w:pStyle w:val="ListParagraph"/>
        <w:numPr>
          <w:ilvl w:val="0"/>
          <w:numId w:val="6"/>
        </w:numPr>
        <w:shd w:val="clear" w:color="auto" w:fill="FFFFFF"/>
        <w:spacing w:after="40" w:line="240" w:lineRule="auto"/>
        <w:ind w:left="714" w:hanging="357"/>
        <w:contextualSpacing w:val="0"/>
        <w:rPr>
          <w:rFonts w:eastAsia="Times New Roman" w:cstheme="minorHAnsi"/>
          <w:color w:val="000000" w:themeColor="text1"/>
          <w:sz w:val="24"/>
          <w:szCs w:val="24"/>
          <w:lang w:eastAsia="en-AU"/>
        </w:rPr>
      </w:pPr>
      <w:r w:rsidRPr="004915D8">
        <w:rPr>
          <w:rFonts w:eastAsia="Times New Roman" w:cstheme="minorHAnsi"/>
          <w:color w:val="000000" w:themeColor="text1"/>
          <w:sz w:val="24"/>
          <w:szCs w:val="24"/>
          <w:lang w:eastAsia="en-AU"/>
        </w:rPr>
        <w:t>documents containing material obtained in confidence</w:t>
      </w:r>
    </w:p>
    <w:p w:rsidR="004915D8" w:rsidRPr="004915D8" w:rsidRDefault="004915D8" w:rsidP="00AA3CB3">
      <w:pPr>
        <w:pStyle w:val="ListParagraph"/>
        <w:numPr>
          <w:ilvl w:val="0"/>
          <w:numId w:val="6"/>
        </w:numPr>
        <w:shd w:val="clear" w:color="auto" w:fill="FFFFFF"/>
        <w:spacing w:after="40" w:line="240" w:lineRule="auto"/>
        <w:ind w:left="714" w:hanging="357"/>
        <w:contextualSpacing w:val="0"/>
        <w:rPr>
          <w:rFonts w:eastAsia="Times New Roman" w:cstheme="minorHAnsi"/>
          <w:color w:val="000000" w:themeColor="text1"/>
          <w:sz w:val="24"/>
          <w:szCs w:val="24"/>
          <w:lang w:eastAsia="en-AU"/>
        </w:rPr>
      </w:pPr>
      <w:proofErr w:type="gramStart"/>
      <w:r w:rsidRPr="004915D8">
        <w:rPr>
          <w:rFonts w:eastAsia="Times New Roman" w:cstheme="minorHAnsi"/>
          <w:color w:val="000000" w:themeColor="text1"/>
          <w:sz w:val="24"/>
          <w:szCs w:val="24"/>
          <w:lang w:eastAsia="en-AU"/>
        </w:rPr>
        <w:t>documents</w:t>
      </w:r>
      <w:proofErr w:type="gramEnd"/>
      <w:r w:rsidRPr="004915D8">
        <w:rPr>
          <w:rFonts w:eastAsia="Times New Roman" w:cstheme="minorHAnsi"/>
          <w:color w:val="000000" w:themeColor="text1"/>
          <w:sz w:val="24"/>
          <w:szCs w:val="24"/>
          <w:lang w:eastAsia="en-AU"/>
        </w:rPr>
        <w:t xml:space="preserve"> where disclosure would be contrary to the public interest.</w:t>
      </w:r>
    </w:p>
    <w:p w:rsidR="006D34A3" w:rsidRDefault="006D34A3" w:rsidP="006D34A3">
      <w:pPr>
        <w:shd w:val="clear" w:color="auto" w:fill="FFFFFF"/>
        <w:spacing w:after="0" w:line="240" w:lineRule="auto"/>
        <w:outlineLvl w:val="2"/>
        <w:rPr>
          <w:rFonts w:eastAsia="Times New Roman" w:cstheme="minorHAnsi"/>
          <w:b/>
          <w:bCs/>
          <w:color w:val="000000" w:themeColor="text1"/>
          <w:sz w:val="24"/>
          <w:szCs w:val="24"/>
          <w:lang w:eastAsia="en-AU"/>
        </w:rPr>
      </w:pPr>
    </w:p>
    <w:p w:rsidR="00302150" w:rsidRPr="00AA3CB3" w:rsidRDefault="0028640E" w:rsidP="00AA3CB3">
      <w:pPr>
        <w:spacing w:after="120" w:line="240" w:lineRule="auto"/>
        <w:outlineLvl w:val="3"/>
        <w:rPr>
          <w:rFonts w:eastAsia="Times New Roman" w:cstheme="minorHAnsi"/>
          <w:bCs/>
          <w:color w:val="44546A" w:themeColor="text2"/>
          <w:sz w:val="28"/>
          <w:szCs w:val="24"/>
          <w:lang w:eastAsia="en-AU"/>
        </w:rPr>
      </w:pPr>
      <w:r w:rsidRPr="00AA3CB3">
        <w:rPr>
          <w:rFonts w:eastAsia="Times New Roman" w:cstheme="minorHAnsi"/>
          <w:bCs/>
          <w:color w:val="44546A" w:themeColor="text2"/>
          <w:sz w:val="28"/>
          <w:szCs w:val="24"/>
          <w:lang w:eastAsia="en-AU"/>
        </w:rPr>
        <w:t xml:space="preserve">How do I make a </w:t>
      </w:r>
      <w:r w:rsidR="00302150" w:rsidRPr="00AA3CB3">
        <w:rPr>
          <w:rFonts w:eastAsia="Times New Roman" w:cstheme="minorHAnsi"/>
          <w:bCs/>
          <w:color w:val="44546A" w:themeColor="text2"/>
          <w:sz w:val="28"/>
          <w:szCs w:val="24"/>
          <w:lang w:eastAsia="en-AU"/>
        </w:rPr>
        <w:t>request</w:t>
      </w:r>
      <w:r w:rsidRPr="00AA3CB3">
        <w:rPr>
          <w:rFonts w:eastAsia="Times New Roman" w:cstheme="minorHAnsi"/>
          <w:bCs/>
          <w:color w:val="44546A" w:themeColor="text2"/>
          <w:sz w:val="28"/>
          <w:szCs w:val="24"/>
          <w:lang w:eastAsia="en-AU"/>
        </w:rPr>
        <w:t>?</w:t>
      </w:r>
    </w:p>
    <w:p w:rsidR="00302150" w:rsidRPr="00302150" w:rsidRDefault="00302150" w:rsidP="006D34A3">
      <w:pPr>
        <w:shd w:val="clear" w:color="auto" w:fill="FFFFFF"/>
        <w:spacing w:after="0" w:line="240" w:lineRule="auto"/>
        <w:rPr>
          <w:rFonts w:eastAsia="Times New Roman" w:cstheme="minorHAnsi"/>
          <w:color w:val="000000" w:themeColor="text1"/>
          <w:sz w:val="24"/>
          <w:szCs w:val="24"/>
          <w:lang w:eastAsia="en-AU"/>
        </w:rPr>
      </w:pPr>
      <w:r w:rsidRPr="00302150">
        <w:rPr>
          <w:rFonts w:eastAsia="Times New Roman" w:cstheme="minorHAnsi"/>
          <w:color w:val="000000" w:themeColor="text1"/>
          <w:sz w:val="24"/>
          <w:szCs w:val="24"/>
          <w:lang w:eastAsia="en-AU"/>
        </w:rPr>
        <w:t>If you ask for documents on behalf of another person about their personal affairs, we may ask you for a signed authority from that person.</w:t>
      </w:r>
    </w:p>
    <w:p w:rsidR="00302150" w:rsidRPr="00302150" w:rsidRDefault="00302150" w:rsidP="006D34A3">
      <w:pPr>
        <w:shd w:val="clear" w:color="auto" w:fill="FFFFFF"/>
        <w:spacing w:after="0" w:line="240" w:lineRule="auto"/>
        <w:rPr>
          <w:rFonts w:eastAsia="Times New Roman" w:cstheme="minorHAnsi"/>
          <w:color w:val="000000" w:themeColor="text1"/>
          <w:sz w:val="24"/>
          <w:szCs w:val="24"/>
          <w:lang w:eastAsia="en-AU"/>
        </w:rPr>
      </w:pPr>
      <w:r w:rsidRPr="00302150">
        <w:rPr>
          <w:rFonts w:eastAsia="Times New Roman" w:cstheme="minorHAnsi"/>
          <w:color w:val="000000" w:themeColor="text1"/>
          <w:sz w:val="24"/>
          <w:szCs w:val="24"/>
          <w:lang w:eastAsia="en-AU"/>
        </w:rPr>
        <w:t>If you ask for documents about your personal affairs, we may ask you to provide proof of your identity.</w:t>
      </w:r>
    </w:p>
    <w:p w:rsidR="00302150" w:rsidRPr="00302150" w:rsidRDefault="00302150" w:rsidP="006D34A3">
      <w:pPr>
        <w:shd w:val="clear" w:color="auto" w:fill="FFFFFF"/>
        <w:spacing w:after="0" w:line="240" w:lineRule="auto"/>
        <w:rPr>
          <w:rFonts w:eastAsia="Times New Roman" w:cstheme="minorHAnsi"/>
          <w:color w:val="000000" w:themeColor="text1"/>
          <w:sz w:val="24"/>
          <w:szCs w:val="24"/>
          <w:lang w:eastAsia="en-AU"/>
        </w:rPr>
      </w:pPr>
      <w:r w:rsidRPr="00302150">
        <w:rPr>
          <w:rFonts w:eastAsia="Times New Roman" w:cstheme="minorHAnsi"/>
          <w:color w:val="000000" w:themeColor="text1"/>
          <w:sz w:val="24"/>
          <w:szCs w:val="24"/>
          <w:lang w:eastAsia="en-AU"/>
        </w:rPr>
        <w:t xml:space="preserve">You need to clearly describe the documents you </w:t>
      </w:r>
      <w:r w:rsidR="00774935">
        <w:rPr>
          <w:rFonts w:eastAsia="Times New Roman" w:cstheme="minorHAnsi"/>
          <w:color w:val="000000" w:themeColor="text1"/>
          <w:sz w:val="24"/>
          <w:szCs w:val="24"/>
          <w:lang w:eastAsia="en-AU"/>
        </w:rPr>
        <w:t>require</w:t>
      </w:r>
      <w:r w:rsidRPr="00302150">
        <w:rPr>
          <w:rFonts w:eastAsia="Times New Roman" w:cstheme="minorHAnsi"/>
          <w:color w:val="000000" w:themeColor="text1"/>
          <w:sz w:val="24"/>
          <w:szCs w:val="24"/>
          <w:lang w:eastAsia="en-AU"/>
        </w:rPr>
        <w:t xml:space="preserve"> so that we can locate them. Avoid phrases like "all documents about</w:t>
      </w:r>
      <w:proofErr w:type="gramStart"/>
      <w:r w:rsidRPr="00302150">
        <w:rPr>
          <w:rFonts w:eastAsia="Times New Roman" w:cstheme="minorHAnsi"/>
          <w:color w:val="000000" w:themeColor="text1"/>
          <w:sz w:val="24"/>
          <w:szCs w:val="24"/>
          <w:lang w:eastAsia="en-AU"/>
        </w:rPr>
        <w:t>…[</w:t>
      </w:r>
      <w:proofErr w:type="gramEnd"/>
      <w:r w:rsidRPr="00302150">
        <w:rPr>
          <w:rFonts w:eastAsia="Times New Roman" w:cstheme="minorHAnsi"/>
          <w:color w:val="000000" w:themeColor="text1"/>
          <w:sz w:val="24"/>
          <w:szCs w:val="24"/>
          <w:lang w:eastAsia="en-AU"/>
        </w:rPr>
        <w:t xml:space="preserve"> a topic]”.</w:t>
      </w:r>
    </w:p>
    <w:p w:rsidR="00302150" w:rsidRPr="004915D8" w:rsidRDefault="00302150" w:rsidP="006D34A3">
      <w:pPr>
        <w:shd w:val="clear" w:color="auto" w:fill="FFFFFF"/>
        <w:spacing w:after="0" w:line="240" w:lineRule="auto"/>
        <w:rPr>
          <w:rFonts w:eastAsia="Times New Roman" w:cstheme="minorHAnsi"/>
          <w:color w:val="000000" w:themeColor="text1"/>
          <w:sz w:val="24"/>
          <w:szCs w:val="24"/>
          <w:lang w:eastAsia="en-AU"/>
        </w:rPr>
      </w:pPr>
      <w:r w:rsidRPr="00302150">
        <w:rPr>
          <w:rFonts w:eastAsia="Times New Roman" w:cstheme="minorHAnsi"/>
          <w:color w:val="000000" w:themeColor="text1"/>
          <w:sz w:val="24"/>
          <w:szCs w:val="24"/>
          <w:lang w:eastAsia="en-AU"/>
        </w:rPr>
        <w:t xml:space="preserve">Please </w:t>
      </w:r>
      <w:r w:rsidRPr="004915D8">
        <w:rPr>
          <w:rFonts w:eastAsia="Times New Roman" w:cstheme="minorHAnsi"/>
          <w:color w:val="000000" w:themeColor="text1"/>
          <w:sz w:val="24"/>
          <w:szCs w:val="24"/>
          <w:lang w:eastAsia="en-AU"/>
        </w:rPr>
        <w:t xml:space="preserve">include a </w:t>
      </w:r>
      <w:r w:rsidRPr="00774935">
        <w:rPr>
          <w:rFonts w:eastAsia="Times New Roman" w:cstheme="minorHAnsi"/>
          <w:color w:val="000000" w:themeColor="text1"/>
          <w:sz w:val="24"/>
          <w:szCs w:val="24"/>
          <w:lang w:eastAsia="en-AU"/>
        </w:rPr>
        <w:t>timeframe</w:t>
      </w:r>
      <w:r w:rsidRPr="004915D8">
        <w:rPr>
          <w:rFonts w:eastAsia="Times New Roman" w:cstheme="minorHAnsi"/>
          <w:color w:val="000000" w:themeColor="text1"/>
          <w:sz w:val="24"/>
          <w:szCs w:val="24"/>
          <w:lang w:eastAsia="en-AU"/>
        </w:rPr>
        <w:t xml:space="preserve"> for your request.</w:t>
      </w:r>
    </w:p>
    <w:p w:rsidR="006D34A3" w:rsidRDefault="006D34A3" w:rsidP="006D34A3">
      <w:pPr>
        <w:shd w:val="clear" w:color="auto" w:fill="FFFFFF"/>
        <w:spacing w:after="0" w:line="240" w:lineRule="auto"/>
        <w:outlineLvl w:val="2"/>
        <w:rPr>
          <w:rFonts w:eastAsia="Times New Roman" w:cstheme="minorHAnsi"/>
          <w:b/>
          <w:bCs/>
          <w:color w:val="000000" w:themeColor="text1"/>
          <w:sz w:val="24"/>
          <w:szCs w:val="24"/>
          <w:lang w:eastAsia="en-AU"/>
        </w:rPr>
      </w:pPr>
    </w:p>
    <w:p w:rsidR="00302150" w:rsidRPr="00AA3CB3" w:rsidRDefault="00302150" w:rsidP="00AA3CB3">
      <w:pPr>
        <w:spacing w:after="120" w:line="240" w:lineRule="auto"/>
        <w:outlineLvl w:val="3"/>
        <w:rPr>
          <w:rFonts w:eastAsia="Times New Roman" w:cstheme="minorHAnsi"/>
          <w:bCs/>
          <w:color w:val="44546A" w:themeColor="text2"/>
          <w:sz w:val="28"/>
          <w:szCs w:val="24"/>
          <w:lang w:eastAsia="en-AU"/>
        </w:rPr>
      </w:pPr>
      <w:r w:rsidRPr="00AA3CB3">
        <w:rPr>
          <w:rFonts w:eastAsia="Times New Roman" w:cstheme="minorHAnsi"/>
          <w:bCs/>
          <w:color w:val="44546A" w:themeColor="text2"/>
          <w:sz w:val="28"/>
          <w:szCs w:val="24"/>
          <w:lang w:eastAsia="en-AU"/>
        </w:rPr>
        <w:t>How</w:t>
      </w:r>
      <w:r w:rsidR="0028640E" w:rsidRPr="00AA3CB3">
        <w:rPr>
          <w:rFonts w:eastAsia="Times New Roman" w:cstheme="minorHAnsi"/>
          <w:bCs/>
          <w:color w:val="44546A" w:themeColor="text2"/>
          <w:sz w:val="28"/>
          <w:szCs w:val="24"/>
          <w:lang w:eastAsia="en-AU"/>
        </w:rPr>
        <w:t xml:space="preserve"> do</w:t>
      </w:r>
      <w:r w:rsidRPr="00AA3CB3">
        <w:rPr>
          <w:rFonts w:eastAsia="Times New Roman" w:cstheme="minorHAnsi"/>
          <w:bCs/>
          <w:color w:val="44546A" w:themeColor="text2"/>
          <w:sz w:val="28"/>
          <w:szCs w:val="24"/>
          <w:lang w:eastAsia="en-AU"/>
        </w:rPr>
        <w:t xml:space="preserve"> we respond</w:t>
      </w:r>
      <w:r w:rsidR="0028640E" w:rsidRPr="00AA3CB3">
        <w:rPr>
          <w:rFonts w:eastAsia="Times New Roman" w:cstheme="minorHAnsi"/>
          <w:bCs/>
          <w:color w:val="44546A" w:themeColor="text2"/>
          <w:sz w:val="28"/>
          <w:szCs w:val="24"/>
          <w:lang w:eastAsia="en-AU"/>
        </w:rPr>
        <w:t>?</w:t>
      </w:r>
    </w:p>
    <w:p w:rsidR="00302150" w:rsidRPr="00302150" w:rsidRDefault="00302150" w:rsidP="006D34A3">
      <w:pPr>
        <w:shd w:val="clear" w:color="auto" w:fill="FFFFFF"/>
        <w:spacing w:after="0" w:line="240" w:lineRule="auto"/>
        <w:rPr>
          <w:rFonts w:eastAsia="Times New Roman" w:cstheme="minorHAnsi"/>
          <w:color w:val="000000" w:themeColor="text1"/>
          <w:sz w:val="24"/>
          <w:szCs w:val="24"/>
          <w:lang w:eastAsia="en-AU"/>
        </w:rPr>
      </w:pPr>
      <w:r w:rsidRPr="00302150">
        <w:rPr>
          <w:rFonts w:eastAsia="Times New Roman" w:cstheme="minorHAnsi"/>
          <w:color w:val="000000" w:themeColor="text1"/>
          <w:sz w:val="24"/>
          <w:szCs w:val="24"/>
          <w:lang w:eastAsia="en-AU"/>
        </w:rPr>
        <w:t xml:space="preserve">We aim to provide the cheapest and </w:t>
      </w:r>
      <w:r w:rsidR="001B6FA9">
        <w:rPr>
          <w:rFonts w:eastAsia="Times New Roman" w:cstheme="minorHAnsi"/>
          <w:color w:val="000000" w:themeColor="text1"/>
          <w:sz w:val="24"/>
          <w:szCs w:val="24"/>
          <w:lang w:eastAsia="en-AU"/>
        </w:rPr>
        <w:t>most accessible</w:t>
      </w:r>
      <w:r w:rsidRPr="00302150">
        <w:rPr>
          <w:rFonts w:eastAsia="Times New Roman" w:cstheme="minorHAnsi"/>
          <w:color w:val="000000" w:themeColor="text1"/>
          <w:sz w:val="24"/>
          <w:szCs w:val="24"/>
          <w:lang w:eastAsia="en-AU"/>
        </w:rPr>
        <w:t xml:space="preserve"> form of access to documents. We may refer you to the </w:t>
      </w:r>
      <w:r w:rsidR="001B6FA9">
        <w:rPr>
          <w:rFonts w:eastAsia="Times New Roman" w:cstheme="minorHAnsi"/>
          <w:color w:val="000000" w:themeColor="text1"/>
          <w:sz w:val="24"/>
          <w:szCs w:val="24"/>
          <w:lang w:eastAsia="en-AU"/>
        </w:rPr>
        <w:t>full</w:t>
      </w:r>
      <w:r w:rsidRPr="00302150">
        <w:rPr>
          <w:rFonts w:eastAsia="Times New Roman" w:cstheme="minorHAnsi"/>
          <w:color w:val="000000" w:themeColor="text1"/>
          <w:sz w:val="24"/>
          <w:szCs w:val="24"/>
          <w:lang w:eastAsia="en-AU"/>
        </w:rPr>
        <w:t xml:space="preserve"> range of information available in the public domain.</w:t>
      </w:r>
    </w:p>
    <w:p w:rsidR="006D34A3" w:rsidRDefault="006D34A3" w:rsidP="006D34A3">
      <w:pPr>
        <w:shd w:val="clear" w:color="auto" w:fill="FFFFFF"/>
        <w:spacing w:after="0" w:line="240" w:lineRule="auto"/>
        <w:rPr>
          <w:rFonts w:eastAsia="Times New Roman" w:cstheme="minorHAnsi"/>
          <w:color w:val="000000" w:themeColor="text1"/>
          <w:sz w:val="24"/>
          <w:szCs w:val="24"/>
          <w:lang w:eastAsia="en-AU"/>
        </w:rPr>
      </w:pPr>
    </w:p>
    <w:p w:rsidR="000A13EF" w:rsidRDefault="00302150" w:rsidP="006D34A3">
      <w:pPr>
        <w:shd w:val="clear" w:color="auto" w:fill="FFFFFF"/>
        <w:spacing w:after="0" w:line="240" w:lineRule="auto"/>
        <w:rPr>
          <w:rFonts w:eastAsia="Times New Roman" w:cstheme="minorHAnsi"/>
          <w:color w:val="000000" w:themeColor="text1"/>
          <w:sz w:val="24"/>
          <w:szCs w:val="24"/>
          <w:lang w:eastAsia="en-AU"/>
        </w:rPr>
      </w:pPr>
      <w:r w:rsidRPr="00302150">
        <w:rPr>
          <w:rFonts w:eastAsia="Times New Roman" w:cstheme="minorHAnsi"/>
          <w:color w:val="000000" w:themeColor="text1"/>
          <w:sz w:val="24"/>
          <w:szCs w:val="24"/>
          <w:lang w:eastAsia="en-AU"/>
        </w:rPr>
        <w:t xml:space="preserve">If your request is not clear or is too </w:t>
      </w:r>
      <w:r w:rsidR="000A13EF" w:rsidRPr="00302150">
        <w:rPr>
          <w:rFonts w:eastAsia="Times New Roman" w:cstheme="minorHAnsi"/>
          <w:color w:val="000000" w:themeColor="text1"/>
          <w:sz w:val="24"/>
          <w:szCs w:val="24"/>
          <w:lang w:eastAsia="en-AU"/>
        </w:rPr>
        <w:t>general,</w:t>
      </w:r>
      <w:r w:rsidRPr="00302150">
        <w:rPr>
          <w:rFonts w:eastAsia="Times New Roman" w:cstheme="minorHAnsi"/>
          <w:color w:val="000000" w:themeColor="text1"/>
          <w:sz w:val="24"/>
          <w:szCs w:val="24"/>
          <w:lang w:eastAsia="en-AU"/>
        </w:rPr>
        <w:t xml:space="preserve"> we may ask you to amend it so that it is </w:t>
      </w:r>
      <w:r w:rsidR="001B6FA9">
        <w:rPr>
          <w:rFonts w:eastAsia="Times New Roman" w:cstheme="minorHAnsi"/>
          <w:color w:val="000000" w:themeColor="text1"/>
          <w:sz w:val="24"/>
          <w:szCs w:val="24"/>
          <w:lang w:eastAsia="en-AU"/>
        </w:rPr>
        <w:t>well-defined</w:t>
      </w:r>
      <w:r w:rsidRPr="00302150">
        <w:rPr>
          <w:rFonts w:eastAsia="Times New Roman" w:cstheme="minorHAnsi"/>
          <w:color w:val="000000" w:themeColor="text1"/>
          <w:sz w:val="24"/>
          <w:szCs w:val="24"/>
          <w:lang w:eastAsia="en-AU"/>
        </w:rPr>
        <w:t xml:space="preserve"> or describes specific documents or a </w:t>
      </w:r>
      <w:r w:rsidR="001B6FA9">
        <w:rPr>
          <w:rFonts w:eastAsia="Times New Roman" w:cstheme="minorHAnsi"/>
          <w:color w:val="000000" w:themeColor="text1"/>
          <w:sz w:val="24"/>
          <w:szCs w:val="24"/>
          <w:lang w:eastAsia="en-AU"/>
        </w:rPr>
        <w:t>particular</w:t>
      </w:r>
      <w:r w:rsidRPr="00302150">
        <w:rPr>
          <w:rFonts w:eastAsia="Times New Roman" w:cstheme="minorHAnsi"/>
          <w:color w:val="000000" w:themeColor="text1"/>
          <w:sz w:val="24"/>
          <w:szCs w:val="24"/>
          <w:lang w:eastAsia="en-AU"/>
        </w:rPr>
        <w:t xml:space="preserve"> timeframe.</w:t>
      </w:r>
      <w:r w:rsidR="006D34A3">
        <w:rPr>
          <w:rFonts w:eastAsia="Times New Roman" w:cstheme="minorHAnsi"/>
          <w:color w:val="000000" w:themeColor="text1"/>
          <w:sz w:val="24"/>
          <w:szCs w:val="24"/>
          <w:lang w:eastAsia="en-AU"/>
        </w:rPr>
        <w:t xml:space="preserve"> </w:t>
      </w:r>
    </w:p>
    <w:p w:rsidR="000A13EF" w:rsidRDefault="000A13EF" w:rsidP="006D34A3">
      <w:pPr>
        <w:shd w:val="clear" w:color="auto" w:fill="FFFFFF"/>
        <w:spacing w:after="0" w:line="240" w:lineRule="auto"/>
        <w:rPr>
          <w:rFonts w:eastAsia="Times New Roman" w:cstheme="minorHAnsi"/>
          <w:color w:val="000000" w:themeColor="text1"/>
          <w:sz w:val="24"/>
          <w:szCs w:val="24"/>
          <w:lang w:eastAsia="en-AU"/>
        </w:rPr>
      </w:pPr>
    </w:p>
    <w:p w:rsidR="00302150" w:rsidRPr="00302150" w:rsidRDefault="00302150" w:rsidP="006D34A3">
      <w:pPr>
        <w:shd w:val="clear" w:color="auto" w:fill="FFFFFF"/>
        <w:spacing w:after="0" w:line="240" w:lineRule="auto"/>
        <w:rPr>
          <w:rFonts w:eastAsia="Times New Roman" w:cstheme="minorHAnsi"/>
          <w:color w:val="000000" w:themeColor="text1"/>
          <w:sz w:val="24"/>
          <w:szCs w:val="24"/>
          <w:lang w:eastAsia="en-AU"/>
        </w:rPr>
      </w:pPr>
      <w:r w:rsidRPr="00302150">
        <w:rPr>
          <w:rFonts w:eastAsia="Times New Roman" w:cstheme="minorHAnsi"/>
          <w:color w:val="000000" w:themeColor="text1"/>
          <w:sz w:val="24"/>
          <w:szCs w:val="24"/>
          <w:lang w:eastAsia="en-AU"/>
        </w:rPr>
        <w:t xml:space="preserve">We will give you a decision about your request as soon as possible, </w:t>
      </w:r>
      <w:r w:rsidR="001B6FA9">
        <w:rPr>
          <w:rFonts w:eastAsia="Times New Roman" w:cstheme="minorHAnsi"/>
          <w:color w:val="000000" w:themeColor="text1"/>
          <w:sz w:val="24"/>
          <w:szCs w:val="24"/>
          <w:lang w:eastAsia="en-AU"/>
        </w:rPr>
        <w:t>but</w:t>
      </w:r>
      <w:r w:rsidRPr="00302150">
        <w:rPr>
          <w:rFonts w:eastAsia="Times New Roman" w:cstheme="minorHAnsi"/>
          <w:color w:val="000000" w:themeColor="text1"/>
          <w:sz w:val="24"/>
          <w:szCs w:val="24"/>
          <w:lang w:eastAsia="en-AU"/>
        </w:rPr>
        <w:t xml:space="preserve"> no later than 30 days after it is received or after it is clarified, or after a deposit i</w:t>
      </w:r>
      <w:r w:rsidR="004F6580">
        <w:rPr>
          <w:rFonts w:eastAsia="Times New Roman" w:cstheme="minorHAnsi"/>
          <w:color w:val="000000" w:themeColor="text1"/>
          <w:sz w:val="24"/>
          <w:szCs w:val="24"/>
          <w:lang w:eastAsia="en-AU"/>
        </w:rPr>
        <w:t>s</w:t>
      </w:r>
      <w:r w:rsidRPr="00302150">
        <w:rPr>
          <w:rFonts w:eastAsia="Times New Roman" w:cstheme="minorHAnsi"/>
          <w:color w:val="000000" w:themeColor="text1"/>
          <w:sz w:val="24"/>
          <w:szCs w:val="24"/>
          <w:lang w:eastAsia="en-AU"/>
        </w:rPr>
        <w:t xml:space="preserve"> paid unless the time is extended due to </w:t>
      </w:r>
      <w:r w:rsidR="001B6FA9">
        <w:rPr>
          <w:rFonts w:eastAsia="Times New Roman" w:cstheme="minorHAnsi"/>
          <w:color w:val="000000" w:themeColor="text1"/>
          <w:sz w:val="24"/>
          <w:szCs w:val="24"/>
          <w:lang w:eastAsia="en-AU"/>
        </w:rPr>
        <w:t xml:space="preserve">the </w:t>
      </w:r>
      <w:r w:rsidRPr="00302150">
        <w:rPr>
          <w:rFonts w:eastAsia="Times New Roman" w:cstheme="minorHAnsi"/>
          <w:color w:val="000000" w:themeColor="text1"/>
          <w:sz w:val="24"/>
          <w:szCs w:val="24"/>
          <w:lang w:eastAsia="en-AU"/>
        </w:rPr>
        <w:t>consultation being required.</w:t>
      </w:r>
    </w:p>
    <w:p w:rsidR="006D34A3" w:rsidRDefault="006D34A3" w:rsidP="006D34A3">
      <w:pPr>
        <w:shd w:val="clear" w:color="auto" w:fill="FFFFFF"/>
        <w:spacing w:after="0" w:line="240" w:lineRule="auto"/>
        <w:rPr>
          <w:rFonts w:eastAsia="Times New Roman" w:cstheme="minorHAnsi"/>
          <w:color w:val="000000" w:themeColor="text1"/>
          <w:sz w:val="24"/>
          <w:szCs w:val="24"/>
          <w:lang w:eastAsia="en-AU"/>
        </w:rPr>
      </w:pPr>
    </w:p>
    <w:p w:rsidR="00302150" w:rsidRPr="00302150" w:rsidRDefault="00302150" w:rsidP="006D34A3">
      <w:pPr>
        <w:shd w:val="clear" w:color="auto" w:fill="FFFFFF"/>
        <w:spacing w:after="0" w:line="240" w:lineRule="auto"/>
        <w:rPr>
          <w:rFonts w:eastAsia="Times New Roman" w:cstheme="minorHAnsi"/>
          <w:color w:val="000000" w:themeColor="text1"/>
          <w:sz w:val="24"/>
          <w:szCs w:val="24"/>
          <w:lang w:eastAsia="en-AU"/>
        </w:rPr>
      </w:pPr>
      <w:r w:rsidRPr="00302150">
        <w:rPr>
          <w:rFonts w:eastAsia="Times New Roman" w:cstheme="minorHAnsi"/>
          <w:color w:val="000000" w:themeColor="text1"/>
          <w:sz w:val="24"/>
          <w:szCs w:val="24"/>
          <w:lang w:eastAsia="en-AU"/>
        </w:rPr>
        <w:t>If we decide not to release some or all of the documents you want, we will give you reasons and tell you how to appeal.</w:t>
      </w:r>
    </w:p>
    <w:p w:rsidR="006D34A3" w:rsidRDefault="006D34A3" w:rsidP="006D34A3">
      <w:pPr>
        <w:shd w:val="clear" w:color="auto" w:fill="FFFFFF"/>
        <w:spacing w:after="0" w:line="240" w:lineRule="auto"/>
        <w:rPr>
          <w:rFonts w:eastAsia="Times New Roman" w:cstheme="minorHAnsi"/>
          <w:color w:val="000000" w:themeColor="text1"/>
          <w:sz w:val="24"/>
          <w:szCs w:val="24"/>
          <w:lang w:eastAsia="en-AU"/>
        </w:rPr>
      </w:pPr>
    </w:p>
    <w:p w:rsidR="00302150" w:rsidRPr="00302150" w:rsidRDefault="00302150" w:rsidP="006D34A3">
      <w:pPr>
        <w:shd w:val="clear" w:color="auto" w:fill="FFFFFF"/>
        <w:spacing w:after="0" w:line="240" w:lineRule="auto"/>
        <w:rPr>
          <w:rFonts w:eastAsia="Times New Roman" w:cstheme="minorHAnsi"/>
          <w:color w:val="000000" w:themeColor="text1"/>
          <w:sz w:val="24"/>
          <w:szCs w:val="24"/>
          <w:lang w:eastAsia="en-AU"/>
        </w:rPr>
      </w:pPr>
      <w:r w:rsidRPr="00302150">
        <w:rPr>
          <w:rFonts w:eastAsia="Times New Roman" w:cstheme="minorHAnsi"/>
          <w:color w:val="000000" w:themeColor="text1"/>
          <w:sz w:val="24"/>
          <w:szCs w:val="24"/>
          <w:lang w:eastAsia="en-AU"/>
        </w:rPr>
        <w:t>We may suggest that you send your application to another agency, or transfer your request as appropriate.</w:t>
      </w:r>
    </w:p>
    <w:p w:rsidR="006D34A3" w:rsidRDefault="006D34A3" w:rsidP="006D34A3">
      <w:pPr>
        <w:shd w:val="clear" w:color="auto" w:fill="FFFFFF"/>
        <w:spacing w:after="0" w:line="240" w:lineRule="auto"/>
        <w:outlineLvl w:val="2"/>
        <w:rPr>
          <w:rFonts w:eastAsia="Times New Roman" w:cstheme="minorHAnsi"/>
          <w:b/>
          <w:bCs/>
          <w:color w:val="000000" w:themeColor="text1"/>
          <w:sz w:val="24"/>
          <w:szCs w:val="24"/>
          <w:lang w:eastAsia="en-AU"/>
        </w:rPr>
      </w:pPr>
    </w:p>
    <w:p w:rsidR="004915D8" w:rsidRPr="00AA3CB3" w:rsidRDefault="004915D8" w:rsidP="00AA3CB3">
      <w:pPr>
        <w:spacing w:after="120" w:line="240" w:lineRule="auto"/>
        <w:outlineLvl w:val="3"/>
        <w:rPr>
          <w:rFonts w:eastAsia="Times New Roman" w:cstheme="minorHAnsi"/>
          <w:bCs/>
          <w:color w:val="44546A" w:themeColor="text2"/>
          <w:sz w:val="28"/>
          <w:szCs w:val="24"/>
          <w:lang w:eastAsia="en-AU"/>
        </w:rPr>
      </w:pPr>
      <w:r w:rsidRPr="00AA3CB3">
        <w:rPr>
          <w:rFonts w:eastAsia="Times New Roman" w:cstheme="minorHAnsi"/>
          <w:bCs/>
          <w:color w:val="44546A" w:themeColor="text2"/>
          <w:sz w:val="28"/>
          <w:szCs w:val="24"/>
          <w:lang w:eastAsia="en-AU"/>
        </w:rPr>
        <w:t>Information Commissioner</w:t>
      </w:r>
    </w:p>
    <w:p w:rsidR="004915D8" w:rsidRPr="004915D8" w:rsidRDefault="004915D8" w:rsidP="006D34A3">
      <w:pPr>
        <w:shd w:val="clear" w:color="auto" w:fill="FFFFFF"/>
        <w:spacing w:after="0" w:line="240" w:lineRule="auto"/>
        <w:rPr>
          <w:rFonts w:eastAsia="Times New Roman" w:cstheme="minorHAnsi"/>
          <w:color w:val="000000" w:themeColor="text1"/>
          <w:sz w:val="24"/>
          <w:szCs w:val="24"/>
          <w:lang w:eastAsia="en-AU"/>
        </w:rPr>
      </w:pPr>
      <w:r w:rsidRPr="004915D8">
        <w:rPr>
          <w:rFonts w:eastAsia="Times New Roman" w:cstheme="minorHAnsi"/>
          <w:color w:val="000000" w:themeColor="text1"/>
          <w:sz w:val="24"/>
          <w:szCs w:val="24"/>
          <w:lang w:eastAsia="en-AU"/>
        </w:rPr>
        <w:t xml:space="preserve">You can request a review if you believe you have been unfairly denied access to documents. You may seek a review of </w:t>
      </w:r>
      <w:r w:rsidR="00A77F40">
        <w:rPr>
          <w:rFonts w:eastAsia="Times New Roman" w:cstheme="minorHAnsi"/>
          <w:color w:val="000000" w:themeColor="text1"/>
          <w:sz w:val="24"/>
          <w:szCs w:val="24"/>
          <w:lang w:eastAsia="en-AU"/>
        </w:rPr>
        <w:t>Zoos Victoria’s</w:t>
      </w:r>
      <w:r w:rsidRPr="004915D8">
        <w:rPr>
          <w:rFonts w:eastAsia="Times New Roman" w:cstheme="minorHAnsi"/>
          <w:color w:val="000000" w:themeColor="text1"/>
          <w:sz w:val="24"/>
          <w:szCs w:val="24"/>
          <w:lang w:eastAsia="en-AU"/>
        </w:rPr>
        <w:t xml:space="preserve"> decision with the Information Commissioner by writing within 28 days of receiving your decision letter to:</w:t>
      </w:r>
    </w:p>
    <w:p w:rsidR="004F6580" w:rsidRPr="00936A6C" w:rsidRDefault="004F6580" w:rsidP="006D34A3">
      <w:pPr>
        <w:pStyle w:val="NormalWeb"/>
        <w:shd w:val="clear" w:color="auto" w:fill="FFFFFF"/>
        <w:spacing w:before="0" w:beforeAutospacing="0" w:after="0" w:afterAutospacing="0"/>
        <w:textAlignment w:val="baseline"/>
        <w:rPr>
          <w:rStyle w:val="Strong"/>
          <w:rFonts w:asciiTheme="minorHAnsi" w:hAnsiTheme="minorHAnsi" w:cstheme="minorHAnsi"/>
        </w:rPr>
      </w:pPr>
    </w:p>
    <w:p w:rsidR="004915D8" w:rsidRPr="00936A6C" w:rsidRDefault="004915D8" w:rsidP="006D34A3">
      <w:pPr>
        <w:pStyle w:val="NormalWeb"/>
        <w:shd w:val="clear" w:color="auto" w:fill="FFFFFF"/>
        <w:spacing w:before="0" w:beforeAutospacing="0" w:after="0" w:afterAutospacing="0"/>
        <w:textAlignment w:val="baseline"/>
        <w:rPr>
          <w:rFonts w:asciiTheme="minorHAnsi" w:hAnsiTheme="minorHAnsi" w:cstheme="minorHAnsi"/>
        </w:rPr>
      </w:pPr>
      <w:r w:rsidRPr="00936A6C">
        <w:rPr>
          <w:rStyle w:val="Strong"/>
          <w:rFonts w:asciiTheme="minorHAnsi" w:hAnsiTheme="minorHAnsi" w:cstheme="minorHAnsi"/>
          <w:b w:val="0"/>
        </w:rPr>
        <w:t>Victorian Information Commissioner</w:t>
      </w:r>
      <w:r w:rsidRPr="00936A6C">
        <w:rPr>
          <w:rFonts w:asciiTheme="minorHAnsi" w:hAnsiTheme="minorHAnsi" w:cstheme="minorHAnsi"/>
          <w:b/>
          <w:bCs/>
        </w:rPr>
        <w:br/>
      </w:r>
      <w:r w:rsidRPr="00936A6C">
        <w:rPr>
          <w:rStyle w:val="Strong"/>
          <w:rFonts w:asciiTheme="minorHAnsi" w:hAnsiTheme="minorHAnsi" w:cstheme="minorHAnsi"/>
          <w:b w:val="0"/>
        </w:rPr>
        <w:t>Freedom of Information Reviews</w:t>
      </w:r>
      <w:r w:rsidR="00AA3CB3" w:rsidRPr="00936A6C">
        <w:rPr>
          <w:rFonts w:asciiTheme="minorHAnsi" w:hAnsiTheme="minorHAnsi" w:cstheme="minorHAnsi"/>
          <w:b/>
        </w:rPr>
        <w:br/>
      </w:r>
      <w:r w:rsidR="00AA3CB3" w:rsidRPr="00936A6C">
        <w:rPr>
          <w:rFonts w:asciiTheme="minorHAnsi" w:hAnsiTheme="minorHAnsi" w:cstheme="minorHAnsi"/>
        </w:rPr>
        <w:t>PO Box 24274</w:t>
      </w:r>
      <w:r w:rsidR="00AA3CB3" w:rsidRPr="00936A6C">
        <w:rPr>
          <w:rFonts w:asciiTheme="minorHAnsi" w:hAnsiTheme="minorHAnsi" w:cstheme="minorHAnsi"/>
        </w:rPr>
        <w:br/>
        <w:t>Melbourne VIC</w:t>
      </w:r>
      <w:r w:rsidRPr="00936A6C">
        <w:rPr>
          <w:rFonts w:asciiTheme="minorHAnsi" w:hAnsiTheme="minorHAnsi" w:cstheme="minorHAnsi"/>
        </w:rPr>
        <w:t xml:space="preserve"> 3001</w:t>
      </w:r>
    </w:p>
    <w:p w:rsidR="004915D8" w:rsidRPr="00936A6C" w:rsidRDefault="00E273B0" w:rsidP="006D34A3">
      <w:pPr>
        <w:pStyle w:val="NormalWeb"/>
        <w:shd w:val="clear" w:color="auto" w:fill="FFFFFF"/>
        <w:spacing w:before="0" w:beforeAutospacing="0" w:after="0" w:afterAutospacing="0"/>
        <w:textAlignment w:val="baseline"/>
        <w:rPr>
          <w:rFonts w:asciiTheme="minorHAnsi" w:hAnsiTheme="minorHAnsi" w:cstheme="minorHAnsi"/>
        </w:rPr>
      </w:pPr>
      <w:hyperlink r:id="rId6" w:history="1">
        <w:r w:rsidR="004915D8" w:rsidRPr="00936A6C">
          <w:rPr>
            <w:rFonts w:asciiTheme="minorHAnsi" w:hAnsiTheme="minorHAnsi" w:cstheme="minorHAnsi"/>
          </w:rPr>
          <w:t>1300 842 364</w:t>
        </w:r>
      </w:hyperlink>
      <w:r w:rsidR="004915D8" w:rsidRPr="00936A6C">
        <w:rPr>
          <w:rFonts w:asciiTheme="minorHAnsi" w:hAnsiTheme="minorHAnsi" w:cstheme="minorHAnsi"/>
        </w:rPr>
        <w:br/>
      </w:r>
      <w:hyperlink r:id="rId7" w:history="1">
        <w:r w:rsidR="004915D8" w:rsidRPr="00936A6C">
          <w:rPr>
            <w:rFonts w:asciiTheme="minorHAnsi" w:hAnsiTheme="minorHAnsi" w:cstheme="minorHAnsi"/>
          </w:rPr>
          <w:t>enquiries@ovic.vic.gov.au</w:t>
        </w:r>
      </w:hyperlink>
    </w:p>
    <w:p w:rsidR="00886D78" w:rsidRPr="00936A6C" w:rsidRDefault="00886D78" w:rsidP="006D34A3">
      <w:pPr>
        <w:pStyle w:val="NormalWeb"/>
        <w:shd w:val="clear" w:color="auto" w:fill="FFFFFF"/>
        <w:spacing w:before="0" w:beforeAutospacing="0" w:after="0" w:afterAutospacing="0"/>
        <w:textAlignment w:val="baseline"/>
        <w:rPr>
          <w:rFonts w:ascii="Arial" w:hAnsi="Arial" w:cs="Arial"/>
          <w:sz w:val="21"/>
          <w:szCs w:val="21"/>
        </w:rPr>
      </w:pPr>
    </w:p>
    <w:p w:rsidR="004915D8" w:rsidRPr="00AA3CB3" w:rsidRDefault="004915D8" w:rsidP="006D34A3">
      <w:pPr>
        <w:pStyle w:val="NormalWeb"/>
        <w:shd w:val="clear" w:color="auto" w:fill="FFFFFF"/>
        <w:spacing w:before="0" w:beforeAutospacing="0" w:after="0" w:afterAutospacing="0"/>
        <w:textAlignment w:val="baseline"/>
        <w:rPr>
          <w:rFonts w:asciiTheme="minorHAnsi" w:hAnsiTheme="minorHAnsi" w:cstheme="minorHAnsi"/>
          <w:color w:val="555555"/>
        </w:rPr>
      </w:pPr>
      <w:r w:rsidRPr="00936A6C">
        <w:rPr>
          <w:rFonts w:asciiTheme="minorHAnsi" w:hAnsiTheme="minorHAnsi" w:cstheme="minorHAnsi"/>
        </w:rPr>
        <w:t>For more information about this process, refer to the </w:t>
      </w:r>
      <w:hyperlink r:id="rId8" w:history="1">
        <w:r w:rsidRPr="00AA3CB3">
          <w:rPr>
            <w:rStyle w:val="Hyperlink"/>
            <w:rFonts w:asciiTheme="minorHAnsi" w:hAnsiTheme="minorHAnsi" w:cstheme="minorHAnsi"/>
            <w:color w:val="0087C5"/>
          </w:rPr>
          <w:t>Victorian Information Commissioner website</w:t>
        </w:r>
      </w:hyperlink>
      <w:r w:rsidRPr="00AA3CB3">
        <w:rPr>
          <w:rFonts w:asciiTheme="minorHAnsi" w:hAnsiTheme="minorHAnsi" w:cstheme="minorHAnsi"/>
          <w:color w:val="555555"/>
        </w:rPr>
        <w:t>.</w:t>
      </w:r>
    </w:p>
    <w:p w:rsidR="004915D8" w:rsidRDefault="004915D8" w:rsidP="006D34A3">
      <w:pPr>
        <w:spacing w:after="0" w:line="240" w:lineRule="auto"/>
        <w:rPr>
          <w:rFonts w:eastAsiaTheme="majorEastAsia" w:cstheme="minorHAnsi"/>
          <w:b/>
          <w:color w:val="000000" w:themeColor="text1"/>
          <w:sz w:val="24"/>
          <w:szCs w:val="24"/>
        </w:rPr>
      </w:pPr>
      <w:r>
        <w:rPr>
          <w:rFonts w:cstheme="minorHAnsi"/>
          <w:b/>
          <w:color w:val="000000" w:themeColor="text1"/>
          <w:sz w:val="24"/>
          <w:szCs w:val="24"/>
        </w:rPr>
        <w:br w:type="page"/>
      </w:r>
    </w:p>
    <w:p w:rsidR="00C52076" w:rsidRPr="00936A6C" w:rsidRDefault="0039744E" w:rsidP="00936A6C">
      <w:pPr>
        <w:shd w:val="clear" w:color="auto" w:fill="FFFFFF"/>
        <w:spacing w:before="100" w:beforeAutospacing="1" w:after="100" w:afterAutospacing="1" w:line="240" w:lineRule="auto"/>
        <w:outlineLvl w:val="3"/>
        <w:rPr>
          <w:rFonts w:eastAsia="Times New Roman" w:cstheme="minorHAnsi"/>
          <w:b/>
          <w:bCs/>
          <w:color w:val="44546A" w:themeColor="text2"/>
          <w:sz w:val="32"/>
          <w:szCs w:val="32"/>
          <w:u w:val="single"/>
          <w:lang w:eastAsia="en-AU"/>
        </w:rPr>
      </w:pPr>
      <w:bookmarkStart w:id="0" w:name="_Ref21004078"/>
      <w:r w:rsidRPr="00936A6C">
        <w:rPr>
          <w:rFonts w:eastAsia="Times New Roman" w:cstheme="minorHAnsi"/>
          <w:b/>
          <w:bCs/>
          <w:color w:val="44546A" w:themeColor="text2"/>
          <w:sz w:val="32"/>
          <w:szCs w:val="32"/>
          <w:u w:val="single"/>
          <w:lang w:eastAsia="en-AU"/>
        </w:rPr>
        <w:t>Payment Instructions</w:t>
      </w:r>
      <w:bookmarkEnd w:id="0"/>
    </w:p>
    <w:p w:rsidR="00C52076" w:rsidRPr="00936A6C" w:rsidRDefault="00936A6C" w:rsidP="00936A6C">
      <w:pPr>
        <w:spacing w:after="120" w:line="240" w:lineRule="auto"/>
        <w:outlineLvl w:val="3"/>
        <w:rPr>
          <w:rFonts w:eastAsia="Times New Roman" w:cstheme="minorHAnsi"/>
          <w:bCs/>
          <w:color w:val="44546A" w:themeColor="text2"/>
          <w:sz w:val="28"/>
          <w:szCs w:val="24"/>
          <w:lang w:eastAsia="en-AU"/>
        </w:rPr>
      </w:pPr>
      <w:r w:rsidRPr="00936A6C">
        <w:rPr>
          <w:rFonts w:eastAsia="Times New Roman" w:cstheme="minorHAnsi"/>
          <w:bCs/>
          <w:color w:val="44546A" w:themeColor="text2"/>
          <w:sz w:val="28"/>
          <w:szCs w:val="24"/>
          <w:lang w:eastAsia="en-AU"/>
        </w:rPr>
        <w:t>Electronic Fund Transfer</w:t>
      </w:r>
    </w:p>
    <w:p w:rsidR="00C52076" w:rsidRPr="00936A6C" w:rsidRDefault="00C52076" w:rsidP="00C52076">
      <w:pPr>
        <w:rPr>
          <w:rFonts w:cstheme="minorHAnsi"/>
          <w:sz w:val="24"/>
          <w:szCs w:val="24"/>
        </w:rPr>
      </w:pPr>
      <w:r w:rsidRPr="00936A6C">
        <w:rPr>
          <w:rFonts w:cstheme="minorHAnsi"/>
          <w:sz w:val="24"/>
          <w:szCs w:val="24"/>
        </w:rPr>
        <w:t>Please remit the application fee or access charge to Zoos Victoria’s account as follows:</w:t>
      </w:r>
    </w:p>
    <w:tbl>
      <w:tblPr>
        <w:tblW w:w="0" w:type="auto"/>
        <w:tblLook w:val="04A0" w:firstRow="1" w:lastRow="0" w:firstColumn="1" w:lastColumn="0" w:noHBand="0" w:noVBand="1"/>
      </w:tblPr>
      <w:tblGrid>
        <w:gridCol w:w="2235"/>
        <w:gridCol w:w="6287"/>
      </w:tblGrid>
      <w:tr w:rsidR="00936A6C" w:rsidRPr="00936A6C" w:rsidTr="00540F0D">
        <w:trPr>
          <w:trHeight w:val="454"/>
        </w:trPr>
        <w:tc>
          <w:tcPr>
            <w:tcW w:w="2235" w:type="dxa"/>
            <w:shd w:val="clear" w:color="auto" w:fill="auto"/>
            <w:vAlign w:val="center"/>
          </w:tcPr>
          <w:p w:rsidR="00C52076" w:rsidRPr="00936A6C" w:rsidRDefault="00C52076" w:rsidP="00C52076">
            <w:pPr>
              <w:spacing w:after="0" w:line="240" w:lineRule="auto"/>
              <w:rPr>
                <w:rFonts w:cstheme="minorHAnsi"/>
                <w:szCs w:val="20"/>
              </w:rPr>
            </w:pPr>
            <w:r w:rsidRPr="00936A6C">
              <w:rPr>
                <w:rFonts w:cstheme="minorHAnsi"/>
                <w:szCs w:val="20"/>
              </w:rPr>
              <w:t>Bank</w:t>
            </w:r>
          </w:p>
        </w:tc>
        <w:tc>
          <w:tcPr>
            <w:tcW w:w="6287" w:type="dxa"/>
            <w:shd w:val="clear" w:color="auto" w:fill="auto"/>
            <w:vAlign w:val="center"/>
          </w:tcPr>
          <w:p w:rsidR="00C52076" w:rsidRPr="00936A6C" w:rsidRDefault="00C52076" w:rsidP="00C52076">
            <w:pPr>
              <w:spacing w:after="0" w:line="240" w:lineRule="auto"/>
              <w:rPr>
                <w:rFonts w:cstheme="minorHAnsi"/>
                <w:szCs w:val="20"/>
              </w:rPr>
            </w:pPr>
            <w:r w:rsidRPr="00936A6C">
              <w:rPr>
                <w:rFonts w:cstheme="minorHAnsi"/>
                <w:szCs w:val="20"/>
              </w:rPr>
              <w:t>ANZ</w:t>
            </w:r>
          </w:p>
        </w:tc>
      </w:tr>
      <w:tr w:rsidR="00936A6C" w:rsidRPr="00936A6C" w:rsidTr="00540F0D">
        <w:trPr>
          <w:trHeight w:val="907"/>
        </w:trPr>
        <w:tc>
          <w:tcPr>
            <w:tcW w:w="2235" w:type="dxa"/>
            <w:shd w:val="clear" w:color="auto" w:fill="auto"/>
          </w:tcPr>
          <w:p w:rsidR="00C52076" w:rsidRPr="00936A6C" w:rsidRDefault="00C52076" w:rsidP="00C52076">
            <w:pPr>
              <w:spacing w:after="0" w:line="240" w:lineRule="auto"/>
              <w:rPr>
                <w:rFonts w:cstheme="minorHAnsi"/>
                <w:szCs w:val="20"/>
              </w:rPr>
            </w:pPr>
            <w:r w:rsidRPr="00936A6C">
              <w:rPr>
                <w:rFonts w:cstheme="minorHAnsi"/>
                <w:szCs w:val="20"/>
              </w:rPr>
              <w:t>Bank Address</w:t>
            </w:r>
          </w:p>
        </w:tc>
        <w:tc>
          <w:tcPr>
            <w:tcW w:w="6287" w:type="dxa"/>
            <w:shd w:val="clear" w:color="auto" w:fill="auto"/>
          </w:tcPr>
          <w:p w:rsidR="00C52076" w:rsidRPr="00936A6C" w:rsidRDefault="00C52076" w:rsidP="00C52076">
            <w:pPr>
              <w:spacing w:after="0" w:line="240" w:lineRule="auto"/>
              <w:rPr>
                <w:rFonts w:cstheme="minorHAnsi"/>
                <w:szCs w:val="20"/>
              </w:rPr>
            </w:pPr>
            <w:r w:rsidRPr="00936A6C">
              <w:rPr>
                <w:rFonts w:cstheme="minorHAnsi"/>
                <w:szCs w:val="20"/>
              </w:rPr>
              <w:t>Collins Place Branch</w:t>
            </w:r>
          </w:p>
          <w:p w:rsidR="00C52076" w:rsidRPr="00936A6C" w:rsidRDefault="00C52076" w:rsidP="00C52076">
            <w:pPr>
              <w:spacing w:after="0" w:line="240" w:lineRule="auto"/>
              <w:rPr>
                <w:rFonts w:cstheme="minorHAnsi"/>
                <w:szCs w:val="20"/>
              </w:rPr>
            </w:pPr>
            <w:r w:rsidRPr="00936A6C">
              <w:rPr>
                <w:rFonts w:cstheme="minorHAnsi"/>
                <w:szCs w:val="20"/>
              </w:rPr>
              <w:t>55 Collins Street</w:t>
            </w:r>
          </w:p>
          <w:p w:rsidR="00C52076" w:rsidRPr="00936A6C" w:rsidRDefault="00936A6C" w:rsidP="00936A6C">
            <w:pPr>
              <w:spacing w:after="0" w:line="240" w:lineRule="auto"/>
              <w:rPr>
                <w:rFonts w:cstheme="minorHAnsi"/>
                <w:szCs w:val="20"/>
              </w:rPr>
            </w:pPr>
            <w:r>
              <w:rPr>
                <w:rFonts w:cstheme="minorHAnsi"/>
                <w:szCs w:val="20"/>
              </w:rPr>
              <w:t xml:space="preserve">Melbourne </w:t>
            </w:r>
            <w:r w:rsidR="00C52076" w:rsidRPr="00936A6C">
              <w:rPr>
                <w:rFonts w:cstheme="minorHAnsi"/>
                <w:szCs w:val="20"/>
              </w:rPr>
              <w:t>VIC</w:t>
            </w:r>
            <w:r>
              <w:rPr>
                <w:rFonts w:cstheme="minorHAnsi"/>
                <w:szCs w:val="20"/>
              </w:rPr>
              <w:t xml:space="preserve"> 3000</w:t>
            </w:r>
          </w:p>
        </w:tc>
      </w:tr>
      <w:tr w:rsidR="00936A6C" w:rsidRPr="00936A6C" w:rsidTr="00540F0D">
        <w:trPr>
          <w:trHeight w:val="454"/>
        </w:trPr>
        <w:tc>
          <w:tcPr>
            <w:tcW w:w="2235" w:type="dxa"/>
            <w:shd w:val="clear" w:color="auto" w:fill="auto"/>
            <w:vAlign w:val="center"/>
          </w:tcPr>
          <w:p w:rsidR="00C52076" w:rsidRPr="00936A6C" w:rsidRDefault="00C52076" w:rsidP="00C52076">
            <w:pPr>
              <w:spacing w:after="0" w:line="240" w:lineRule="auto"/>
              <w:rPr>
                <w:rFonts w:cstheme="minorHAnsi"/>
                <w:szCs w:val="20"/>
              </w:rPr>
            </w:pPr>
            <w:r w:rsidRPr="00936A6C">
              <w:rPr>
                <w:rFonts w:cstheme="minorHAnsi"/>
                <w:szCs w:val="20"/>
              </w:rPr>
              <w:t>Branch Code (BSB)</w:t>
            </w:r>
          </w:p>
        </w:tc>
        <w:tc>
          <w:tcPr>
            <w:tcW w:w="6287" w:type="dxa"/>
            <w:shd w:val="clear" w:color="auto" w:fill="auto"/>
            <w:vAlign w:val="center"/>
          </w:tcPr>
          <w:p w:rsidR="00C52076" w:rsidRPr="00936A6C" w:rsidRDefault="00C52076" w:rsidP="00C52076">
            <w:pPr>
              <w:spacing w:after="0" w:line="240" w:lineRule="auto"/>
              <w:rPr>
                <w:rFonts w:cstheme="minorHAnsi"/>
                <w:szCs w:val="20"/>
              </w:rPr>
            </w:pPr>
            <w:r w:rsidRPr="00936A6C">
              <w:rPr>
                <w:rFonts w:cstheme="minorHAnsi"/>
                <w:szCs w:val="20"/>
              </w:rPr>
              <w:t>013-030</w:t>
            </w:r>
          </w:p>
        </w:tc>
      </w:tr>
      <w:tr w:rsidR="00936A6C" w:rsidRPr="00936A6C" w:rsidTr="00540F0D">
        <w:trPr>
          <w:trHeight w:val="454"/>
        </w:trPr>
        <w:tc>
          <w:tcPr>
            <w:tcW w:w="2235" w:type="dxa"/>
            <w:shd w:val="clear" w:color="auto" w:fill="auto"/>
            <w:vAlign w:val="center"/>
          </w:tcPr>
          <w:p w:rsidR="00C52076" w:rsidRPr="00936A6C" w:rsidRDefault="00C52076" w:rsidP="00C52076">
            <w:pPr>
              <w:spacing w:after="0" w:line="240" w:lineRule="auto"/>
              <w:rPr>
                <w:rFonts w:cstheme="minorHAnsi"/>
                <w:szCs w:val="20"/>
              </w:rPr>
            </w:pPr>
            <w:r w:rsidRPr="00936A6C">
              <w:rPr>
                <w:rFonts w:cstheme="minorHAnsi"/>
                <w:szCs w:val="20"/>
              </w:rPr>
              <w:t>Account Number</w:t>
            </w:r>
          </w:p>
        </w:tc>
        <w:tc>
          <w:tcPr>
            <w:tcW w:w="6287" w:type="dxa"/>
            <w:shd w:val="clear" w:color="auto" w:fill="auto"/>
            <w:vAlign w:val="center"/>
          </w:tcPr>
          <w:p w:rsidR="00C52076" w:rsidRPr="00936A6C" w:rsidRDefault="00C52076" w:rsidP="00C52076">
            <w:pPr>
              <w:spacing w:after="0" w:line="240" w:lineRule="auto"/>
              <w:rPr>
                <w:rFonts w:cstheme="minorHAnsi"/>
                <w:szCs w:val="20"/>
              </w:rPr>
            </w:pPr>
            <w:r w:rsidRPr="00936A6C">
              <w:rPr>
                <w:rFonts w:cstheme="minorHAnsi"/>
                <w:szCs w:val="20"/>
              </w:rPr>
              <w:t>2785 20668</w:t>
            </w:r>
          </w:p>
        </w:tc>
      </w:tr>
      <w:tr w:rsidR="00936A6C" w:rsidRPr="00936A6C" w:rsidTr="00540F0D">
        <w:trPr>
          <w:trHeight w:val="454"/>
        </w:trPr>
        <w:tc>
          <w:tcPr>
            <w:tcW w:w="2235" w:type="dxa"/>
            <w:shd w:val="clear" w:color="auto" w:fill="auto"/>
            <w:vAlign w:val="center"/>
          </w:tcPr>
          <w:p w:rsidR="00C52076" w:rsidRPr="00936A6C" w:rsidRDefault="00C52076" w:rsidP="00C52076">
            <w:pPr>
              <w:spacing w:after="0" w:line="240" w:lineRule="auto"/>
              <w:rPr>
                <w:rFonts w:cstheme="minorHAnsi"/>
                <w:szCs w:val="20"/>
              </w:rPr>
            </w:pPr>
            <w:r w:rsidRPr="00936A6C">
              <w:rPr>
                <w:rFonts w:cstheme="minorHAnsi"/>
                <w:szCs w:val="20"/>
              </w:rPr>
              <w:t>Account Name</w:t>
            </w:r>
          </w:p>
        </w:tc>
        <w:tc>
          <w:tcPr>
            <w:tcW w:w="6287" w:type="dxa"/>
            <w:shd w:val="clear" w:color="auto" w:fill="auto"/>
            <w:vAlign w:val="center"/>
          </w:tcPr>
          <w:p w:rsidR="00C52076" w:rsidRPr="00936A6C" w:rsidRDefault="00C52076" w:rsidP="0030411F">
            <w:pPr>
              <w:spacing w:after="0" w:line="240" w:lineRule="auto"/>
              <w:rPr>
                <w:rFonts w:cstheme="minorHAnsi"/>
                <w:szCs w:val="20"/>
              </w:rPr>
            </w:pPr>
            <w:r w:rsidRPr="00936A6C">
              <w:rPr>
                <w:rFonts w:cstheme="minorHAnsi"/>
                <w:szCs w:val="20"/>
              </w:rPr>
              <w:t>Zoo</w:t>
            </w:r>
            <w:r w:rsidR="0030411F" w:rsidRPr="00936A6C">
              <w:rPr>
                <w:rFonts w:cstheme="minorHAnsi"/>
                <w:szCs w:val="20"/>
              </w:rPr>
              <w:t>s</w:t>
            </w:r>
            <w:r w:rsidRPr="00936A6C">
              <w:rPr>
                <w:rFonts w:cstheme="minorHAnsi"/>
                <w:szCs w:val="20"/>
              </w:rPr>
              <w:t xml:space="preserve"> Victoria</w:t>
            </w:r>
          </w:p>
        </w:tc>
      </w:tr>
      <w:tr w:rsidR="00936A6C" w:rsidRPr="00936A6C" w:rsidTr="00540F0D">
        <w:trPr>
          <w:trHeight w:val="454"/>
        </w:trPr>
        <w:tc>
          <w:tcPr>
            <w:tcW w:w="2235" w:type="dxa"/>
            <w:shd w:val="clear" w:color="auto" w:fill="auto"/>
            <w:vAlign w:val="center"/>
          </w:tcPr>
          <w:p w:rsidR="00C52076" w:rsidRPr="00936A6C" w:rsidRDefault="00C52076" w:rsidP="0030411F">
            <w:pPr>
              <w:spacing w:after="0" w:line="240" w:lineRule="auto"/>
              <w:rPr>
                <w:rFonts w:cstheme="minorHAnsi"/>
                <w:sz w:val="20"/>
                <w:szCs w:val="20"/>
              </w:rPr>
            </w:pPr>
          </w:p>
        </w:tc>
        <w:tc>
          <w:tcPr>
            <w:tcW w:w="6287" w:type="dxa"/>
            <w:shd w:val="clear" w:color="auto" w:fill="auto"/>
            <w:vAlign w:val="center"/>
          </w:tcPr>
          <w:p w:rsidR="00C52076" w:rsidRPr="00936A6C" w:rsidRDefault="00C52076" w:rsidP="0030411F">
            <w:pPr>
              <w:spacing w:after="0" w:line="240" w:lineRule="auto"/>
              <w:rPr>
                <w:rFonts w:cstheme="minorHAnsi"/>
                <w:sz w:val="20"/>
                <w:szCs w:val="20"/>
              </w:rPr>
            </w:pPr>
          </w:p>
        </w:tc>
      </w:tr>
    </w:tbl>
    <w:p w:rsidR="00C52076" w:rsidRPr="00936A6C" w:rsidRDefault="00C52076" w:rsidP="0030411F">
      <w:pPr>
        <w:spacing w:after="0" w:line="240" w:lineRule="auto"/>
        <w:rPr>
          <w:rFonts w:cstheme="minorHAnsi"/>
          <w:sz w:val="24"/>
          <w:szCs w:val="24"/>
        </w:rPr>
      </w:pPr>
      <w:r w:rsidRPr="00936A6C">
        <w:rPr>
          <w:rFonts w:cstheme="minorHAnsi"/>
          <w:sz w:val="24"/>
          <w:szCs w:val="24"/>
        </w:rPr>
        <w:t>To ensure we can identify the payment, please follow the instructions below:</w:t>
      </w:r>
    </w:p>
    <w:p w:rsidR="00774935" w:rsidRPr="00936A6C" w:rsidRDefault="00774935" w:rsidP="0030411F">
      <w:pPr>
        <w:spacing w:after="0" w:line="240" w:lineRule="auto"/>
        <w:rPr>
          <w:rFonts w:cstheme="minorHAnsi"/>
          <w:sz w:val="24"/>
          <w:szCs w:val="24"/>
        </w:rPr>
      </w:pPr>
    </w:p>
    <w:p w:rsidR="00C52076" w:rsidRPr="00936A6C" w:rsidRDefault="00C52076" w:rsidP="0030411F">
      <w:pPr>
        <w:pStyle w:val="ListParagraph"/>
        <w:numPr>
          <w:ilvl w:val="0"/>
          <w:numId w:val="2"/>
        </w:numPr>
        <w:spacing w:after="240" w:line="240" w:lineRule="auto"/>
        <w:ind w:left="924" w:hanging="357"/>
        <w:rPr>
          <w:rFonts w:cstheme="minorHAnsi"/>
          <w:sz w:val="24"/>
          <w:szCs w:val="24"/>
        </w:rPr>
      </w:pPr>
      <w:r w:rsidRPr="00936A6C">
        <w:rPr>
          <w:rFonts w:cstheme="minorHAnsi"/>
          <w:sz w:val="24"/>
          <w:szCs w:val="24"/>
        </w:rPr>
        <w:t xml:space="preserve">The Reference must contain </w:t>
      </w:r>
      <w:r w:rsidRPr="00936A6C">
        <w:rPr>
          <w:rFonts w:cstheme="minorHAnsi"/>
          <w:b/>
          <w:sz w:val="24"/>
          <w:szCs w:val="24"/>
          <w:u w:val="single"/>
        </w:rPr>
        <w:t>FOI &lt;name and surname of requester&gt;and &lt;entity name*&gt; (* if applicable)</w:t>
      </w:r>
      <w:r w:rsidR="0030411F" w:rsidRPr="00936A6C">
        <w:rPr>
          <w:rFonts w:cstheme="minorHAnsi"/>
          <w:b/>
          <w:sz w:val="24"/>
          <w:szCs w:val="24"/>
          <w:u w:val="single"/>
        </w:rPr>
        <w:t xml:space="preserve">; </w:t>
      </w:r>
      <w:r w:rsidR="0030411F" w:rsidRPr="00936A6C">
        <w:rPr>
          <w:rFonts w:cstheme="minorHAnsi"/>
          <w:sz w:val="24"/>
          <w:szCs w:val="24"/>
        </w:rPr>
        <w:t>and</w:t>
      </w:r>
    </w:p>
    <w:p w:rsidR="0030411F" w:rsidRPr="00936A6C" w:rsidRDefault="0030411F" w:rsidP="0030411F">
      <w:pPr>
        <w:pStyle w:val="ListParagraph"/>
        <w:spacing w:after="240" w:line="240" w:lineRule="auto"/>
        <w:ind w:left="924"/>
        <w:rPr>
          <w:rFonts w:cstheme="minorHAnsi"/>
          <w:sz w:val="24"/>
          <w:szCs w:val="24"/>
        </w:rPr>
      </w:pPr>
    </w:p>
    <w:p w:rsidR="00C52076" w:rsidRPr="00936A6C" w:rsidRDefault="001B6FA9" w:rsidP="0030411F">
      <w:pPr>
        <w:pStyle w:val="ListParagraph"/>
        <w:numPr>
          <w:ilvl w:val="0"/>
          <w:numId w:val="2"/>
        </w:numPr>
        <w:spacing w:after="120" w:line="240" w:lineRule="auto"/>
        <w:ind w:left="924" w:hanging="357"/>
        <w:rPr>
          <w:rFonts w:cstheme="minorHAnsi"/>
          <w:sz w:val="24"/>
          <w:szCs w:val="24"/>
        </w:rPr>
      </w:pPr>
      <w:r>
        <w:rPr>
          <w:rFonts w:cstheme="minorHAnsi"/>
          <w:sz w:val="24"/>
          <w:szCs w:val="24"/>
        </w:rPr>
        <w:t>Please s</w:t>
      </w:r>
      <w:r w:rsidR="00C52076" w:rsidRPr="00936A6C">
        <w:rPr>
          <w:rFonts w:cstheme="minorHAnsi"/>
          <w:sz w:val="24"/>
          <w:szCs w:val="24"/>
        </w:rPr>
        <w:t xml:space="preserve">end </w:t>
      </w:r>
      <w:r w:rsidR="00774935" w:rsidRPr="00936A6C">
        <w:rPr>
          <w:rFonts w:cstheme="minorHAnsi"/>
          <w:sz w:val="24"/>
          <w:szCs w:val="24"/>
        </w:rPr>
        <w:t>an email to foi@zoo.org.au,</w:t>
      </w:r>
      <w:r w:rsidR="00C52076" w:rsidRPr="00936A6C">
        <w:rPr>
          <w:rFonts w:cstheme="minorHAnsi"/>
          <w:sz w:val="24"/>
          <w:szCs w:val="24"/>
        </w:rPr>
        <w:t xml:space="preserve"> notify</w:t>
      </w:r>
      <w:r w:rsidR="00774935" w:rsidRPr="00936A6C">
        <w:rPr>
          <w:rFonts w:cstheme="minorHAnsi"/>
          <w:sz w:val="24"/>
          <w:szCs w:val="24"/>
        </w:rPr>
        <w:t>ing</w:t>
      </w:r>
      <w:r w:rsidR="00C52076" w:rsidRPr="00936A6C">
        <w:rPr>
          <w:rFonts w:cstheme="minorHAnsi"/>
          <w:sz w:val="24"/>
          <w:szCs w:val="24"/>
        </w:rPr>
        <w:t xml:space="preserve"> us of the payment.</w:t>
      </w:r>
    </w:p>
    <w:p w:rsidR="0030411F" w:rsidRPr="00936A6C" w:rsidRDefault="0030411F" w:rsidP="0030411F">
      <w:pPr>
        <w:spacing w:after="0" w:line="240" w:lineRule="auto"/>
        <w:rPr>
          <w:rFonts w:cstheme="minorHAnsi"/>
          <w:sz w:val="24"/>
          <w:szCs w:val="24"/>
        </w:rPr>
      </w:pPr>
    </w:p>
    <w:p w:rsidR="00A31BC9" w:rsidRPr="00936A6C" w:rsidRDefault="00C52076" w:rsidP="0030411F">
      <w:pPr>
        <w:spacing w:after="0" w:line="240" w:lineRule="auto"/>
        <w:rPr>
          <w:rFonts w:cstheme="minorHAnsi"/>
          <w:sz w:val="24"/>
          <w:szCs w:val="24"/>
        </w:rPr>
      </w:pPr>
      <w:r w:rsidRPr="00936A6C">
        <w:rPr>
          <w:rFonts w:cstheme="minorHAnsi"/>
          <w:sz w:val="24"/>
          <w:szCs w:val="24"/>
        </w:rPr>
        <w:t xml:space="preserve">Note: </w:t>
      </w:r>
      <w:r w:rsidR="00A31BC9" w:rsidRPr="00936A6C">
        <w:rPr>
          <w:rFonts w:cstheme="minorHAnsi"/>
          <w:sz w:val="24"/>
          <w:szCs w:val="24"/>
        </w:rPr>
        <w:t>You can abbreviate your n</w:t>
      </w:r>
      <w:r w:rsidRPr="00936A6C">
        <w:rPr>
          <w:rFonts w:cstheme="minorHAnsi"/>
          <w:sz w:val="24"/>
          <w:szCs w:val="24"/>
        </w:rPr>
        <w:t>ame</w:t>
      </w:r>
      <w:r w:rsidR="00A31BC9" w:rsidRPr="00936A6C">
        <w:rPr>
          <w:rFonts w:cstheme="minorHAnsi"/>
          <w:sz w:val="24"/>
          <w:szCs w:val="24"/>
        </w:rPr>
        <w:t>,</w:t>
      </w:r>
      <w:r w:rsidRPr="00936A6C">
        <w:rPr>
          <w:rFonts w:cstheme="minorHAnsi"/>
          <w:sz w:val="24"/>
          <w:szCs w:val="24"/>
        </w:rPr>
        <w:t xml:space="preserve"> </w:t>
      </w:r>
      <w:r w:rsidR="00A31BC9" w:rsidRPr="00936A6C">
        <w:rPr>
          <w:rFonts w:cstheme="minorHAnsi"/>
          <w:sz w:val="24"/>
          <w:szCs w:val="24"/>
        </w:rPr>
        <w:t>surname,</w:t>
      </w:r>
      <w:r w:rsidRPr="00936A6C">
        <w:rPr>
          <w:rFonts w:cstheme="minorHAnsi"/>
          <w:sz w:val="24"/>
          <w:szCs w:val="24"/>
        </w:rPr>
        <w:t xml:space="preserve"> and entity</w:t>
      </w:r>
      <w:r w:rsidR="00A31BC9" w:rsidRPr="00936A6C">
        <w:rPr>
          <w:rFonts w:cstheme="minorHAnsi"/>
          <w:sz w:val="24"/>
          <w:szCs w:val="24"/>
        </w:rPr>
        <w:t xml:space="preserve"> to fit the reference field.</w:t>
      </w:r>
    </w:p>
    <w:p w:rsidR="00BB5BE2" w:rsidRPr="00936A6C" w:rsidRDefault="00BB5BE2" w:rsidP="0030411F">
      <w:pPr>
        <w:spacing w:after="0" w:line="240" w:lineRule="auto"/>
        <w:rPr>
          <w:rFonts w:cstheme="minorHAnsi"/>
          <w:sz w:val="24"/>
          <w:szCs w:val="24"/>
        </w:rPr>
      </w:pPr>
    </w:p>
    <w:p w:rsidR="00C52076" w:rsidRPr="00936A6C" w:rsidRDefault="00C52076" w:rsidP="0030411F">
      <w:pPr>
        <w:spacing w:after="0" w:line="240" w:lineRule="auto"/>
        <w:rPr>
          <w:rFonts w:cstheme="minorHAnsi"/>
          <w:sz w:val="24"/>
          <w:szCs w:val="24"/>
        </w:rPr>
      </w:pPr>
      <w:r w:rsidRPr="00936A6C">
        <w:rPr>
          <w:rFonts w:cstheme="minorHAnsi"/>
          <w:sz w:val="24"/>
          <w:szCs w:val="24"/>
        </w:rPr>
        <w:t>If we can’t identify your payment, it will delay the processing of the FOI request.</w:t>
      </w:r>
    </w:p>
    <w:p w:rsidR="00C52076" w:rsidRPr="00936A6C" w:rsidRDefault="00C52076" w:rsidP="0030411F">
      <w:pPr>
        <w:spacing w:after="0" w:line="240" w:lineRule="auto"/>
        <w:rPr>
          <w:rFonts w:cstheme="minorHAnsi"/>
          <w:sz w:val="24"/>
          <w:szCs w:val="24"/>
        </w:rPr>
      </w:pPr>
    </w:p>
    <w:p w:rsidR="00C52076" w:rsidRPr="00936A6C" w:rsidRDefault="00936A6C" w:rsidP="00936A6C">
      <w:pPr>
        <w:spacing w:after="120" w:line="240" w:lineRule="auto"/>
        <w:outlineLvl w:val="3"/>
        <w:rPr>
          <w:rFonts w:eastAsia="Times New Roman" w:cstheme="minorHAnsi"/>
          <w:bCs/>
          <w:color w:val="44546A" w:themeColor="text2"/>
          <w:sz w:val="28"/>
          <w:szCs w:val="24"/>
          <w:lang w:eastAsia="en-AU"/>
        </w:rPr>
      </w:pPr>
      <w:r w:rsidRPr="00936A6C">
        <w:rPr>
          <w:rFonts w:eastAsia="Times New Roman" w:cstheme="minorHAnsi"/>
          <w:bCs/>
          <w:color w:val="44546A" w:themeColor="text2"/>
          <w:sz w:val="28"/>
          <w:szCs w:val="24"/>
          <w:lang w:eastAsia="en-AU"/>
        </w:rPr>
        <w:t xml:space="preserve">Cheque </w:t>
      </w:r>
      <w:proofErr w:type="gramStart"/>
      <w:r w:rsidRPr="00936A6C">
        <w:rPr>
          <w:rFonts w:eastAsia="Times New Roman" w:cstheme="minorHAnsi"/>
          <w:bCs/>
          <w:color w:val="44546A" w:themeColor="text2"/>
          <w:sz w:val="28"/>
          <w:szCs w:val="24"/>
          <w:lang w:eastAsia="en-AU"/>
        </w:rPr>
        <w:t>Or</w:t>
      </w:r>
      <w:proofErr w:type="gramEnd"/>
      <w:r w:rsidRPr="00936A6C">
        <w:rPr>
          <w:rFonts w:eastAsia="Times New Roman" w:cstheme="minorHAnsi"/>
          <w:bCs/>
          <w:color w:val="44546A" w:themeColor="text2"/>
          <w:sz w:val="28"/>
          <w:szCs w:val="24"/>
          <w:lang w:eastAsia="en-AU"/>
        </w:rPr>
        <w:t xml:space="preserve"> Money Order</w:t>
      </w:r>
    </w:p>
    <w:p w:rsidR="00C52076" w:rsidRPr="00936A6C" w:rsidRDefault="00936A6C" w:rsidP="0030411F">
      <w:pPr>
        <w:spacing w:after="0" w:line="240" w:lineRule="auto"/>
        <w:rPr>
          <w:rFonts w:cstheme="minorHAnsi"/>
          <w:sz w:val="24"/>
          <w:szCs w:val="24"/>
        </w:rPr>
      </w:pPr>
      <w:r>
        <w:rPr>
          <w:rFonts w:cstheme="minorHAnsi"/>
          <w:sz w:val="24"/>
          <w:szCs w:val="24"/>
        </w:rPr>
        <w:t>Cheque/Money Order should be made out to Zoos Victoria</w:t>
      </w:r>
      <w:r w:rsidR="0039744E">
        <w:rPr>
          <w:rFonts w:cstheme="minorHAnsi"/>
          <w:sz w:val="24"/>
          <w:szCs w:val="24"/>
        </w:rPr>
        <w:t xml:space="preserve"> and posted to the below address</w:t>
      </w:r>
      <w:r>
        <w:rPr>
          <w:rFonts w:cstheme="minorHAnsi"/>
          <w:sz w:val="24"/>
          <w:szCs w:val="24"/>
        </w:rPr>
        <w:t xml:space="preserve">. </w:t>
      </w:r>
      <w:r w:rsidR="001B6FA9">
        <w:rPr>
          <w:rFonts w:cstheme="minorHAnsi"/>
          <w:sz w:val="24"/>
          <w:szCs w:val="24"/>
        </w:rPr>
        <w:t>The p</w:t>
      </w:r>
      <w:r w:rsidR="00C52076" w:rsidRPr="00936A6C">
        <w:rPr>
          <w:rFonts w:cstheme="minorHAnsi"/>
          <w:sz w:val="24"/>
          <w:szCs w:val="24"/>
        </w:rPr>
        <w:t>ayment s</w:t>
      </w:r>
      <w:r>
        <w:rPr>
          <w:rFonts w:cstheme="minorHAnsi"/>
          <w:sz w:val="24"/>
          <w:szCs w:val="24"/>
        </w:rPr>
        <w:t>hould accompany the FOI Request.</w:t>
      </w:r>
    </w:p>
    <w:p w:rsidR="0039744E" w:rsidRDefault="0039744E" w:rsidP="0030411F">
      <w:pPr>
        <w:spacing w:after="0" w:line="240" w:lineRule="auto"/>
        <w:rPr>
          <w:rFonts w:cstheme="minorHAnsi"/>
          <w:sz w:val="24"/>
          <w:szCs w:val="24"/>
        </w:rPr>
      </w:pPr>
    </w:p>
    <w:p w:rsidR="00C52076" w:rsidRPr="00936A6C" w:rsidRDefault="00C52076" w:rsidP="0030411F">
      <w:pPr>
        <w:spacing w:after="0" w:line="240" w:lineRule="auto"/>
        <w:rPr>
          <w:rFonts w:cstheme="minorHAnsi"/>
          <w:sz w:val="24"/>
          <w:szCs w:val="24"/>
        </w:rPr>
      </w:pPr>
      <w:r w:rsidRPr="00936A6C">
        <w:rPr>
          <w:rFonts w:cstheme="minorHAnsi"/>
          <w:sz w:val="24"/>
          <w:szCs w:val="24"/>
        </w:rPr>
        <w:t>FOI Officer</w:t>
      </w:r>
    </w:p>
    <w:p w:rsidR="00C52076" w:rsidRPr="00936A6C" w:rsidRDefault="00C52076" w:rsidP="0030411F">
      <w:pPr>
        <w:spacing w:after="0" w:line="240" w:lineRule="auto"/>
        <w:rPr>
          <w:rFonts w:cstheme="minorHAnsi"/>
          <w:sz w:val="24"/>
          <w:szCs w:val="24"/>
        </w:rPr>
      </w:pPr>
      <w:r w:rsidRPr="00936A6C">
        <w:rPr>
          <w:rFonts w:cstheme="minorHAnsi"/>
          <w:sz w:val="24"/>
          <w:szCs w:val="24"/>
        </w:rPr>
        <w:t>Zoos Victoria</w:t>
      </w:r>
    </w:p>
    <w:p w:rsidR="00C52076" w:rsidRPr="00936A6C" w:rsidRDefault="00936A6C" w:rsidP="0030411F">
      <w:pPr>
        <w:spacing w:after="0" w:line="240" w:lineRule="auto"/>
        <w:rPr>
          <w:rFonts w:cstheme="minorHAnsi"/>
          <w:sz w:val="24"/>
          <w:szCs w:val="24"/>
        </w:rPr>
      </w:pPr>
      <w:r>
        <w:rPr>
          <w:rFonts w:cstheme="minorHAnsi"/>
          <w:sz w:val="24"/>
          <w:szCs w:val="24"/>
        </w:rPr>
        <w:t>PO</w:t>
      </w:r>
      <w:r w:rsidR="00C52076" w:rsidRPr="00936A6C">
        <w:rPr>
          <w:rFonts w:cstheme="minorHAnsi"/>
          <w:sz w:val="24"/>
          <w:szCs w:val="24"/>
        </w:rPr>
        <w:t xml:space="preserve"> BOX 74</w:t>
      </w:r>
    </w:p>
    <w:p w:rsidR="00C52076" w:rsidRPr="00936A6C" w:rsidRDefault="00936A6C" w:rsidP="0030411F">
      <w:pPr>
        <w:spacing w:after="0" w:line="240" w:lineRule="auto"/>
        <w:rPr>
          <w:rFonts w:cstheme="minorHAnsi"/>
          <w:sz w:val="24"/>
          <w:szCs w:val="24"/>
        </w:rPr>
      </w:pPr>
      <w:r>
        <w:rPr>
          <w:rFonts w:cstheme="minorHAnsi"/>
          <w:sz w:val="24"/>
          <w:szCs w:val="24"/>
        </w:rPr>
        <w:t>Parkville VIC 3052</w:t>
      </w:r>
    </w:p>
    <w:p w:rsidR="00262E6D" w:rsidRPr="00CA61B6" w:rsidRDefault="00262E6D">
      <w:pPr>
        <w:rPr>
          <w:rFonts w:cstheme="minorHAnsi"/>
          <w:color w:val="000000" w:themeColor="text1"/>
          <w:sz w:val="24"/>
          <w:szCs w:val="24"/>
        </w:rPr>
      </w:pPr>
      <w:r w:rsidRPr="00936A6C">
        <w:rPr>
          <w:rFonts w:cstheme="minorHAnsi"/>
          <w:sz w:val="24"/>
          <w:szCs w:val="24"/>
        </w:rPr>
        <w:br w:type="page"/>
      </w:r>
    </w:p>
    <w:p w:rsidR="004915D8" w:rsidRPr="0039744E" w:rsidRDefault="001B6FA9" w:rsidP="0039744E">
      <w:pPr>
        <w:shd w:val="clear" w:color="auto" w:fill="FFFFFF"/>
        <w:spacing w:before="100" w:beforeAutospacing="1" w:after="100" w:afterAutospacing="1" w:line="240" w:lineRule="auto"/>
        <w:outlineLvl w:val="3"/>
        <w:rPr>
          <w:rFonts w:eastAsia="Times New Roman" w:cstheme="minorHAnsi"/>
          <w:b/>
          <w:bCs/>
          <w:color w:val="44546A" w:themeColor="text2"/>
          <w:sz w:val="32"/>
          <w:szCs w:val="32"/>
          <w:u w:val="single"/>
          <w:lang w:eastAsia="en-AU"/>
        </w:rPr>
      </w:pPr>
      <w:r>
        <w:rPr>
          <w:rFonts w:eastAsia="Times New Roman" w:cstheme="minorHAnsi"/>
          <w:b/>
          <w:bCs/>
          <w:color w:val="44546A" w:themeColor="text2"/>
          <w:sz w:val="32"/>
          <w:szCs w:val="32"/>
          <w:u w:val="single"/>
          <w:lang w:eastAsia="en-AU"/>
        </w:rPr>
        <w:t xml:space="preserve">FOI Request Fees </w:t>
      </w:r>
      <w:r w:rsidR="004915D8" w:rsidRPr="0039744E">
        <w:rPr>
          <w:rFonts w:eastAsia="Times New Roman" w:cstheme="minorHAnsi"/>
          <w:b/>
          <w:bCs/>
          <w:color w:val="44546A" w:themeColor="text2"/>
          <w:sz w:val="32"/>
          <w:szCs w:val="32"/>
          <w:u w:val="single"/>
          <w:lang w:eastAsia="en-AU"/>
        </w:rPr>
        <w:t>2019-20</w:t>
      </w:r>
    </w:p>
    <w:p w:rsidR="00262E6D" w:rsidRPr="0039744E" w:rsidRDefault="00262E6D" w:rsidP="00262E6D">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9744E">
        <w:rPr>
          <w:rFonts w:asciiTheme="minorHAnsi" w:hAnsiTheme="minorHAnsi" w:cstheme="minorHAnsi"/>
          <w:color w:val="000000" w:themeColor="text1"/>
          <w:sz w:val="22"/>
          <w:szCs w:val="22"/>
        </w:rPr>
        <w:t xml:space="preserve">These charges are set by the </w:t>
      </w:r>
      <w:hyperlink r:id="rId9" w:history="1">
        <w:r w:rsidRPr="0039744E">
          <w:rPr>
            <w:rStyle w:val="Hyperlink"/>
            <w:rFonts w:asciiTheme="minorHAnsi" w:hAnsiTheme="minorHAnsi" w:cstheme="minorHAnsi"/>
            <w:i/>
            <w:color w:val="000000" w:themeColor="text1"/>
            <w:sz w:val="22"/>
            <w:szCs w:val="22"/>
          </w:rPr>
          <w:t>Freedom of Information (Access Charges) Regulations</w:t>
        </w:r>
      </w:hyperlink>
      <w:r w:rsidRPr="0039744E">
        <w:rPr>
          <w:rFonts w:asciiTheme="minorHAnsi" w:hAnsiTheme="minorHAnsi" w:cstheme="minorHAnsi"/>
          <w:i/>
          <w:color w:val="000000" w:themeColor="text1"/>
          <w:sz w:val="22"/>
          <w:szCs w:val="22"/>
        </w:rPr>
        <w:t xml:space="preserve"> 2014.</w:t>
      </w:r>
    </w:p>
    <w:p w:rsidR="00262E6D" w:rsidRPr="0039744E" w:rsidRDefault="00262E6D" w:rsidP="00262E6D">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9744E">
        <w:rPr>
          <w:rFonts w:asciiTheme="minorHAnsi" w:hAnsiTheme="minorHAnsi" w:cstheme="minorHAnsi"/>
          <w:color w:val="000000" w:themeColor="text1"/>
          <w:sz w:val="22"/>
          <w:szCs w:val="22"/>
        </w:rPr>
        <w:t>There are two costs associated with making an</w:t>
      </w:r>
      <w:r w:rsidRPr="0039744E">
        <w:rPr>
          <w:rStyle w:val="apple-converted-space"/>
          <w:rFonts w:asciiTheme="minorHAnsi" w:hAnsiTheme="minorHAnsi" w:cstheme="minorHAnsi"/>
          <w:color w:val="000000" w:themeColor="text1"/>
          <w:sz w:val="22"/>
          <w:szCs w:val="22"/>
        </w:rPr>
        <w:t> </w:t>
      </w:r>
      <w:r w:rsidRPr="0039744E">
        <w:rPr>
          <w:rStyle w:val="HTMLAcronym"/>
          <w:rFonts w:asciiTheme="minorHAnsi" w:hAnsiTheme="minorHAnsi" w:cstheme="minorHAnsi"/>
          <w:color w:val="000000" w:themeColor="text1"/>
          <w:sz w:val="22"/>
          <w:szCs w:val="22"/>
        </w:rPr>
        <w:t>FOI</w:t>
      </w:r>
      <w:r w:rsidRPr="0039744E">
        <w:rPr>
          <w:rFonts w:asciiTheme="minorHAnsi" w:hAnsiTheme="minorHAnsi" w:cstheme="minorHAnsi"/>
          <w:color w:val="000000" w:themeColor="text1"/>
          <w:sz w:val="22"/>
          <w:szCs w:val="22"/>
        </w:rPr>
        <w:t> request:</w:t>
      </w:r>
    </w:p>
    <w:p w:rsidR="00262E6D" w:rsidRPr="0039744E" w:rsidRDefault="00262E6D" w:rsidP="00262E6D">
      <w:pPr>
        <w:numPr>
          <w:ilvl w:val="0"/>
          <w:numId w:val="3"/>
        </w:numPr>
        <w:spacing w:after="0" w:line="240" w:lineRule="auto"/>
        <w:ind w:left="1015" w:hanging="357"/>
        <w:rPr>
          <w:rFonts w:cstheme="minorHAnsi"/>
          <w:color w:val="000000" w:themeColor="text1"/>
        </w:rPr>
      </w:pPr>
      <w:r w:rsidRPr="0039744E">
        <w:rPr>
          <w:rFonts w:cstheme="minorHAnsi"/>
          <w:color w:val="000000" w:themeColor="text1"/>
        </w:rPr>
        <w:t>application fee</w:t>
      </w:r>
    </w:p>
    <w:p w:rsidR="00262E6D" w:rsidRPr="0039744E" w:rsidRDefault="00262E6D" w:rsidP="00262E6D">
      <w:pPr>
        <w:numPr>
          <w:ilvl w:val="0"/>
          <w:numId w:val="3"/>
        </w:numPr>
        <w:spacing w:after="0" w:line="240" w:lineRule="auto"/>
        <w:rPr>
          <w:rFonts w:cstheme="minorHAnsi"/>
          <w:color w:val="000000" w:themeColor="text1"/>
        </w:rPr>
      </w:pPr>
      <w:r w:rsidRPr="0039744E">
        <w:rPr>
          <w:rFonts w:cstheme="minorHAnsi"/>
          <w:color w:val="000000" w:themeColor="text1"/>
        </w:rPr>
        <w:t>access charges</w:t>
      </w:r>
    </w:p>
    <w:p w:rsidR="00262E6D" w:rsidRPr="0039744E" w:rsidRDefault="00262E6D" w:rsidP="00262E6D">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262E6D" w:rsidRPr="0039744E" w:rsidRDefault="00262E6D" w:rsidP="00262E6D">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9744E">
        <w:rPr>
          <w:rFonts w:asciiTheme="minorHAnsi" w:hAnsiTheme="minorHAnsi" w:cstheme="minorHAnsi"/>
          <w:color w:val="000000" w:themeColor="text1"/>
          <w:sz w:val="22"/>
          <w:szCs w:val="22"/>
        </w:rPr>
        <w:t xml:space="preserve">The </w:t>
      </w:r>
      <w:r w:rsidRPr="0039744E">
        <w:rPr>
          <w:rFonts w:asciiTheme="minorHAnsi" w:hAnsiTheme="minorHAnsi" w:cstheme="minorHAnsi"/>
          <w:b/>
          <w:color w:val="000000" w:themeColor="text1"/>
          <w:sz w:val="22"/>
          <w:szCs w:val="22"/>
        </w:rPr>
        <w:t>application fee</w:t>
      </w:r>
      <w:r w:rsidRPr="0039744E">
        <w:rPr>
          <w:rFonts w:asciiTheme="minorHAnsi" w:hAnsiTheme="minorHAnsi" w:cstheme="minorHAnsi"/>
          <w:color w:val="000000" w:themeColor="text1"/>
          <w:sz w:val="22"/>
          <w:szCs w:val="22"/>
        </w:rPr>
        <w:t xml:space="preserve"> is a fixed cost. The only exception is for people suffering hardship who can ask the agency to waive the application fee. Supporting evidence needs to be provided.</w:t>
      </w:r>
    </w:p>
    <w:p w:rsidR="00262E6D" w:rsidRPr="0039744E" w:rsidRDefault="00262E6D" w:rsidP="00262E6D">
      <w:pPr>
        <w:pStyle w:val="NormalWeb"/>
        <w:shd w:val="clear" w:color="auto" w:fill="FFFFFF"/>
        <w:spacing w:before="0" w:beforeAutospacing="0" w:after="0" w:afterAutospacing="0"/>
        <w:rPr>
          <w:rFonts w:asciiTheme="minorHAnsi" w:hAnsiTheme="minorHAnsi" w:cstheme="minorHAnsi"/>
          <w:b/>
          <w:color w:val="000000" w:themeColor="text1"/>
          <w:sz w:val="22"/>
          <w:szCs w:val="22"/>
        </w:rPr>
      </w:pPr>
    </w:p>
    <w:p w:rsidR="00262E6D" w:rsidRPr="0039744E" w:rsidRDefault="00262E6D" w:rsidP="00262E6D">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9744E">
        <w:rPr>
          <w:rFonts w:asciiTheme="minorHAnsi" w:hAnsiTheme="minorHAnsi" w:cstheme="minorHAnsi"/>
          <w:b/>
          <w:color w:val="000000" w:themeColor="text1"/>
          <w:sz w:val="22"/>
          <w:szCs w:val="22"/>
        </w:rPr>
        <w:t>Access charges</w:t>
      </w:r>
      <w:r w:rsidRPr="0039744E">
        <w:rPr>
          <w:rFonts w:asciiTheme="minorHAnsi" w:hAnsiTheme="minorHAnsi" w:cstheme="minorHAnsi"/>
          <w:color w:val="000000" w:themeColor="text1"/>
          <w:sz w:val="22"/>
          <w:szCs w:val="22"/>
        </w:rPr>
        <w:t xml:space="preserve"> relate to the costs incurred in granting access to the documents that you have requested. These costs may or may not apply depending on the nature of your request. All fees are exempt from</w:t>
      </w:r>
      <w:r w:rsidRPr="0039744E">
        <w:rPr>
          <w:rStyle w:val="apple-converted-space"/>
          <w:rFonts w:asciiTheme="minorHAnsi" w:hAnsiTheme="minorHAnsi" w:cstheme="minorHAnsi"/>
          <w:color w:val="000000" w:themeColor="text1"/>
          <w:sz w:val="22"/>
          <w:szCs w:val="22"/>
        </w:rPr>
        <w:t> </w:t>
      </w:r>
      <w:r w:rsidRPr="0039744E">
        <w:rPr>
          <w:rStyle w:val="HTMLAcronym"/>
          <w:rFonts w:asciiTheme="minorHAnsi" w:hAnsiTheme="minorHAnsi" w:cstheme="minorHAnsi"/>
          <w:color w:val="000000" w:themeColor="text1"/>
          <w:sz w:val="22"/>
          <w:szCs w:val="22"/>
        </w:rPr>
        <w:t>GST</w:t>
      </w:r>
      <w:r w:rsidRPr="0039744E">
        <w:rPr>
          <w:rFonts w:asciiTheme="minorHAnsi" w:hAnsiTheme="minorHAnsi" w:cstheme="minorHAnsi"/>
          <w:color w:val="000000" w:themeColor="text1"/>
          <w:sz w:val="22"/>
          <w:szCs w:val="22"/>
        </w:rPr>
        <w:t>. </w:t>
      </w:r>
    </w:p>
    <w:p w:rsidR="00262E6D" w:rsidRPr="0039744E" w:rsidRDefault="00262E6D" w:rsidP="00262E6D">
      <w:pPr>
        <w:pStyle w:val="Heading3"/>
        <w:shd w:val="clear" w:color="auto" w:fill="FFFFFF"/>
        <w:spacing w:before="0" w:beforeAutospacing="0" w:after="0" w:afterAutospacing="0"/>
        <w:rPr>
          <w:rFonts w:asciiTheme="minorHAnsi" w:hAnsiTheme="minorHAnsi" w:cstheme="minorHAnsi"/>
          <w:color w:val="000000" w:themeColor="text1"/>
          <w:sz w:val="22"/>
          <w:szCs w:val="22"/>
        </w:rPr>
      </w:pPr>
    </w:p>
    <w:p w:rsidR="00262E6D" w:rsidRPr="0039744E" w:rsidRDefault="00262E6D" w:rsidP="0039744E">
      <w:pPr>
        <w:spacing w:after="120" w:line="240" w:lineRule="auto"/>
        <w:outlineLvl w:val="3"/>
        <w:rPr>
          <w:rFonts w:eastAsia="Times New Roman" w:cstheme="minorHAnsi"/>
          <w:bCs/>
          <w:color w:val="44546A" w:themeColor="text2"/>
          <w:sz w:val="28"/>
          <w:szCs w:val="24"/>
          <w:lang w:eastAsia="en-AU"/>
        </w:rPr>
      </w:pPr>
      <w:r w:rsidRPr="0039744E">
        <w:rPr>
          <w:rFonts w:eastAsia="Times New Roman" w:cstheme="minorHAnsi"/>
          <w:bCs/>
          <w:color w:val="44546A" w:themeColor="text2"/>
          <w:sz w:val="28"/>
          <w:szCs w:val="24"/>
          <w:lang w:eastAsia="en-AU"/>
        </w:rPr>
        <w:t>Application Fee</w:t>
      </w:r>
    </w:p>
    <w:p w:rsidR="00262E6D" w:rsidRPr="0039744E" w:rsidRDefault="00262E6D" w:rsidP="00262E6D">
      <w:pPr>
        <w:spacing w:after="0" w:line="240" w:lineRule="auto"/>
        <w:rPr>
          <w:rFonts w:cstheme="minorHAnsi"/>
          <w:color w:val="000000" w:themeColor="text1"/>
        </w:rPr>
      </w:pPr>
      <w:r w:rsidRPr="0039744E">
        <w:rPr>
          <w:rStyle w:val="Strong"/>
          <w:rFonts w:cstheme="minorHAnsi"/>
          <w:color w:val="000000" w:themeColor="text1"/>
        </w:rPr>
        <w:t>Application fee – $</w:t>
      </w:r>
      <w:proofErr w:type="gramStart"/>
      <w:r w:rsidRPr="0039744E">
        <w:rPr>
          <w:rStyle w:val="Strong"/>
          <w:rFonts w:cstheme="minorHAnsi"/>
          <w:color w:val="000000" w:themeColor="text1"/>
        </w:rPr>
        <w:t>29.60</w:t>
      </w:r>
      <w:r w:rsidRPr="0039744E">
        <w:rPr>
          <w:rFonts w:cstheme="minorHAnsi"/>
          <w:color w:val="000000" w:themeColor="text1"/>
        </w:rPr>
        <w:t xml:space="preserve">  (</w:t>
      </w:r>
      <w:proofErr w:type="gramEnd"/>
      <w:r w:rsidRPr="0039744E">
        <w:rPr>
          <w:rFonts w:cstheme="minorHAnsi"/>
          <w:color w:val="000000" w:themeColor="text1"/>
        </w:rPr>
        <w:t>non-refundable unless the fee is waived)</w:t>
      </w:r>
    </w:p>
    <w:p w:rsidR="004C4F6B" w:rsidRPr="0039744E" w:rsidRDefault="004C4F6B" w:rsidP="00262E6D">
      <w:pPr>
        <w:pStyle w:val="Heading3"/>
        <w:shd w:val="clear" w:color="auto" w:fill="FFFFFF"/>
        <w:spacing w:before="0" w:beforeAutospacing="0" w:after="0" w:afterAutospacing="0"/>
        <w:rPr>
          <w:rFonts w:asciiTheme="minorHAnsi" w:hAnsiTheme="minorHAnsi" w:cstheme="minorHAnsi"/>
          <w:color w:val="000000" w:themeColor="text1"/>
          <w:sz w:val="22"/>
          <w:szCs w:val="22"/>
        </w:rPr>
      </w:pPr>
    </w:p>
    <w:p w:rsidR="00262E6D" w:rsidRPr="0039744E" w:rsidRDefault="00262E6D" w:rsidP="0039744E">
      <w:pPr>
        <w:spacing w:after="120" w:line="240" w:lineRule="auto"/>
        <w:outlineLvl w:val="3"/>
        <w:rPr>
          <w:rFonts w:eastAsia="Times New Roman" w:cstheme="minorHAnsi"/>
          <w:bCs/>
          <w:color w:val="44546A" w:themeColor="text2"/>
          <w:sz w:val="28"/>
          <w:szCs w:val="24"/>
          <w:lang w:eastAsia="en-AU"/>
        </w:rPr>
      </w:pPr>
      <w:r w:rsidRPr="0039744E">
        <w:rPr>
          <w:rFonts w:eastAsia="Times New Roman" w:cstheme="minorHAnsi"/>
          <w:bCs/>
          <w:color w:val="44546A" w:themeColor="text2"/>
          <w:sz w:val="28"/>
          <w:szCs w:val="24"/>
          <w:lang w:eastAsia="en-AU"/>
        </w:rPr>
        <w:t>Access Charges</w:t>
      </w:r>
    </w:p>
    <w:p w:rsidR="0039744E" w:rsidRPr="0039744E" w:rsidRDefault="00262E6D" w:rsidP="0039744E">
      <w:pPr>
        <w:pStyle w:val="Heading3"/>
        <w:numPr>
          <w:ilvl w:val="0"/>
          <w:numId w:val="9"/>
        </w:numPr>
        <w:shd w:val="clear" w:color="auto" w:fill="FFFFFF"/>
        <w:tabs>
          <w:tab w:val="left" w:pos="0"/>
        </w:tabs>
        <w:spacing w:before="0" w:beforeAutospacing="0" w:after="120" w:afterAutospacing="0"/>
        <w:ind w:left="425" w:hanging="357"/>
        <w:rPr>
          <w:rStyle w:val="Strong"/>
          <w:rFonts w:asciiTheme="minorHAnsi" w:eastAsiaTheme="majorEastAsia" w:hAnsiTheme="minorHAnsi" w:cstheme="minorHAnsi"/>
          <w:b/>
          <w:color w:val="000000" w:themeColor="text1"/>
          <w:sz w:val="22"/>
          <w:szCs w:val="22"/>
        </w:rPr>
      </w:pPr>
      <w:r w:rsidRPr="0039744E">
        <w:rPr>
          <w:rStyle w:val="Strong"/>
          <w:rFonts w:asciiTheme="minorHAnsi" w:eastAsiaTheme="majorEastAsia" w:hAnsiTheme="minorHAnsi" w:cstheme="minorHAnsi"/>
          <w:b/>
          <w:color w:val="000000" w:themeColor="text1"/>
          <w:sz w:val="22"/>
          <w:szCs w:val="22"/>
        </w:rPr>
        <w:t>Search charges</w:t>
      </w:r>
      <w:r w:rsidRPr="0039744E">
        <w:rPr>
          <w:rStyle w:val="Strong"/>
          <w:rFonts w:asciiTheme="minorHAnsi" w:eastAsiaTheme="majorEastAsia" w:hAnsiTheme="minorHAnsi" w:cstheme="minorHAnsi"/>
          <w:color w:val="000000" w:themeColor="text1"/>
          <w:sz w:val="22"/>
          <w:szCs w:val="22"/>
        </w:rPr>
        <w:t> </w:t>
      </w:r>
    </w:p>
    <w:p w:rsidR="00262E6D" w:rsidRPr="0039744E" w:rsidRDefault="004C4F6B" w:rsidP="0039744E">
      <w:pPr>
        <w:pStyle w:val="Heading3"/>
        <w:shd w:val="clear" w:color="auto" w:fill="FFFFFF"/>
        <w:tabs>
          <w:tab w:val="left" w:pos="0"/>
        </w:tabs>
        <w:spacing w:before="0" w:beforeAutospacing="0" w:after="120" w:afterAutospacing="0"/>
        <w:ind w:left="425"/>
        <w:rPr>
          <w:rStyle w:val="Strong"/>
          <w:rFonts w:asciiTheme="minorHAnsi" w:eastAsiaTheme="majorEastAsia" w:hAnsiTheme="minorHAnsi" w:cstheme="minorHAnsi"/>
          <w:b/>
          <w:color w:val="000000" w:themeColor="text1"/>
          <w:sz w:val="22"/>
          <w:szCs w:val="22"/>
        </w:rPr>
      </w:pPr>
      <w:r w:rsidRPr="0039744E">
        <w:rPr>
          <w:rStyle w:val="Strong"/>
          <w:rFonts w:asciiTheme="minorHAnsi" w:eastAsiaTheme="majorEastAsia" w:hAnsiTheme="minorHAnsi" w:cstheme="minorHAnsi"/>
          <w:color w:val="000000" w:themeColor="text1"/>
          <w:sz w:val="22"/>
          <w:szCs w:val="22"/>
        </w:rPr>
        <w:t>$</w:t>
      </w:r>
      <w:r w:rsidR="00262E6D" w:rsidRPr="0039744E">
        <w:rPr>
          <w:rStyle w:val="Strong"/>
          <w:rFonts w:asciiTheme="minorHAnsi" w:eastAsiaTheme="majorEastAsia" w:hAnsiTheme="minorHAnsi" w:cstheme="minorHAnsi"/>
          <w:color w:val="000000" w:themeColor="text1"/>
          <w:sz w:val="22"/>
          <w:szCs w:val="22"/>
        </w:rPr>
        <w:t>22.2</w:t>
      </w:r>
      <w:r w:rsidRPr="0039744E">
        <w:rPr>
          <w:rStyle w:val="Strong"/>
          <w:rFonts w:asciiTheme="minorHAnsi" w:eastAsiaTheme="majorEastAsia" w:hAnsiTheme="minorHAnsi" w:cstheme="minorHAnsi"/>
          <w:color w:val="000000" w:themeColor="text1"/>
          <w:sz w:val="22"/>
          <w:szCs w:val="22"/>
        </w:rPr>
        <w:t>1</w:t>
      </w:r>
      <w:r w:rsidR="00262E6D" w:rsidRPr="0039744E">
        <w:rPr>
          <w:rStyle w:val="Strong"/>
          <w:rFonts w:asciiTheme="minorHAnsi" w:eastAsiaTheme="majorEastAsia" w:hAnsiTheme="minorHAnsi" w:cstheme="minorHAnsi"/>
          <w:color w:val="000000" w:themeColor="text1"/>
          <w:sz w:val="22"/>
          <w:szCs w:val="22"/>
        </w:rPr>
        <w:t xml:space="preserve"> per hour or part of an hour (1.5 fee units) Report production - The reasonable costs incurred by the agency in producing the report. Supervision charges (access by way of inspection) - </w:t>
      </w:r>
      <w:r w:rsidR="00262E6D" w:rsidRPr="0039744E">
        <w:rPr>
          <w:rFonts w:asciiTheme="minorHAnsi" w:hAnsiTheme="minorHAnsi" w:cstheme="minorHAnsi"/>
          <w:b w:val="0"/>
          <w:color w:val="000000" w:themeColor="text1"/>
          <w:sz w:val="22"/>
          <w:szCs w:val="22"/>
        </w:rPr>
        <w:t>$22.2</w:t>
      </w:r>
      <w:r w:rsidRPr="0039744E">
        <w:rPr>
          <w:rFonts w:asciiTheme="minorHAnsi" w:hAnsiTheme="minorHAnsi" w:cstheme="minorHAnsi"/>
          <w:b w:val="0"/>
          <w:color w:val="000000" w:themeColor="text1"/>
          <w:sz w:val="22"/>
          <w:szCs w:val="22"/>
        </w:rPr>
        <w:t>1</w:t>
      </w:r>
      <w:r w:rsidR="00262E6D" w:rsidRPr="0039744E">
        <w:rPr>
          <w:rFonts w:asciiTheme="minorHAnsi" w:hAnsiTheme="minorHAnsi" w:cstheme="minorHAnsi"/>
          <w:b w:val="0"/>
          <w:color w:val="000000" w:themeColor="text1"/>
          <w:sz w:val="22"/>
          <w:szCs w:val="22"/>
        </w:rPr>
        <w:t xml:space="preserve"> (1.5 fee units) – pro</w:t>
      </w:r>
      <w:r w:rsidR="004F6580" w:rsidRPr="0039744E">
        <w:rPr>
          <w:rFonts w:asciiTheme="minorHAnsi" w:hAnsiTheme="minorHAnsi" w:cstheme="minorHAnsi"/>
          <w:b w:val="0"/>
          <w:color w:val="000000" w:themeColor="text1"/>
          <w:sz w:val="22"/>
          <w:szCs w:val="22"/>
        </w:rPr>
        <w:t>-</w:t>
      </w:r>
      <w:r w:rsidR="00262E6D" w:rsidRPr="0039744E">
        <w:rPr>
          <w:rFonts w:asciiTheme="minorHAnsi" w:hAnsiTheme="minorHAnsi" w:cstheme="minorHAnsi"/>
          <w:b w:val="0"/>
          <w:color w:val="000000" w:themeColor="text1"/>
          <w:sz w:val="22"/>
          <w:szCs w:val="22"/>
        </w:rPr>
        <w:t>rata to each per quarter hour</w:t>
      </w:r>
    </w:p>
    <w:p w:rsidR="0039744E" w:rsidRDefault="00262E6D" w:rsidP="0039744E">
      <w:pPr>
        <w:pStyle w:val="ListParagraph"/>
        <w:numPr>
          <w:ilvl w:val="0"/>
          <w:numId w:val="9"/>
        </w:numPr>
        <w:spacing w:after="120" w:line="240" w:lineRule="auto"/>
        <w:ind w:left="425" w:hanging="357"/>
        <w:contextualSpacing w:val="0"/>
        <w:rPr>
          <w:rFonts w:cstheme="minorHAnsi"/>
          <w:color w:val="000000" w:themeColor="text1"/>
        </w:rPr>
      </w:pPr>
      <w:r w:rsidRPr="0039744E">
        <w:rPr>
          <w:rStyle w:val="Strong"/>
          <w:rFonts w:cstheme="minorHAnsi"/>
          <w:color w:val="000000" w:themeColor="text1"/>
        </w:rPr>
        <w:t>Photocopying charges</w:t>
      </w:r>
      <w:r w:rsidRPr="0039744E">
        <w:rPr>
          <w:rStyle w:val="apple-converted-space"/>
          <w:rFonts w:cstheme="minorHAnsi"/>
          <w:color w:val="000000" w:themeColor="text1"/>
        </w:rPr>
        <w:t> </w:t>
      </w:r>
    </w:p>
    <w:p w:rsidR="00262E6D" w:rsidRPr="0039744E" w:rsidRDefault="00262E6D" w:rsidP="0039744E">
      <w:pPr>
        <w:pStyle w:val="ListParagraph"/>
        <w:spacing w:after="120" w:line="240" w:lineRule="auto"/>
        <w:ind w:left="425"/>
        <w:contextualSpacing w:val="0"/>
        <w:rPr>
          <w:rFonts w:cstheme="minorHAnsi"/>
          <w:color w:val="000000" w:themeColor="text1"/>
        </w:rPr>
      </w:pPr>
      <w:r w:rsidRPr="0039744E">
        <w:rPr>
          <w:rFonts w:cstheme="minorHAnsi"/>
          <w:color w:val="000000" w:themeColor="text1"/>
        </w:rPr>
        <w:t>20c per black and white A4 page</w:t>
      </w:r>
    </w:p>
    <w:p w:rsidR="0039744E" w:rsidRDefault="00262E6D" w:rsidP="0039744E">
      <w:pPr>
        <w:pStyle w:val="ListParagraph"/>
        <w:numPr>
          <w:ilvl w:val="0"/>
          <w:numId w:val="9"/>
        </w:numPr>
        <w:spacing w:after="120" w:line="240" w:lineRule="auto"/>
        <w:ind w:left="425" w:hanging="357"/>
        <w:contextualSpacing w:val="0"/>
        <w:rPr>
          <w:rFonts w:cstheme="minorHAnsi"/>
          <w:color w:val="000000" w:themeColor="text1"/>
        </w:rPr>
      </w:pPr>
      <w:r w:rsidRPr="0039744E">
        <w:rPr>
          <w:rStyle w:val="Strong"/>
          <w:rFonts w:cstheme="minorHAnsi"/>
          <w:color w:val="000000" w:themeColor="text1"/>
        </w:rPr>
        <w:t>Providing access in a form other than black and white A4 photocopying</w:t>
      </w:r>
      <w:r w:rsidRPr="0039744E">
        <w:rPr>
          <w:rStyle w:val="apple-converted-space"/>
          <w:rFonts w:cstheme="minorHAnsi"/>
          <w:color w:val="000000" w:themeColor="text1"/>
        </w:rPr>
        <w:t> </w:t>
      </w:r>
    </w:p>
    <w:p w:rsidR="00262E6D" w:rsidRPr="0039744E" w:rsidRDefault="001B6FA9" w:rsidP="0039744E">
      <w:pPr>
        <w:pStyle w:val="ListParagraph"/>
        <w:spacing w:after="120" w:line="240" w:lineRule="auto"/>
        <w:ind w:left="425"/>
        <w:contextualSpacing w:val="0"/>
        <w:rPr>
          <w:rFonts w:cstheme="minorHAnsi"/>
          <w:color w:val="000000" w:themeColor="text1"/>
        </w:rPr>
      </w:pPr>
      <w:r>
        <w:rPr>
          <w:rFonts w:cstheme="minorHAnsi"/>
          <w:color w:val="000000" w:themeColor="text1"/>
        </w:rPr>
        <w:t>T</w:t>
      </w:r>
      <w:r w:rsidR="00262E6D" w:rsidRPr="0039744E">
        <w:rPr>
          <w:rFonts w:cstheme="minorHAnsi"/>
          <w:color w:val="000000" w:themeColor="text1"/>
        </w:rPr>
        <w:t xml:space="preserve">he reasonable costs incurred by the agency in providing the copy. </w:t>
      </w:r>
      <w:r>
        <w:rPr>
          <w:rFonts w:cstheme="minorHAnsi"/>
          <w:color w:val="000000" w:themeColor="text1"/>
        </w:rPr>
        <w:t>Usu</w:t>
      </w:r>
      <w:r w:rsidR="00262E6D" w:rsidRPr="0039744E">
        <w:rPr>
          <w:rFonts w:cstheme="minorHAnsi"/>
          <w:color w:val="000000" w:themeColor="text1"/>
        </w:rPr>
        <w:t>ally</w:t>
      </w:r>
      <w:r>
        <w:rPr>
          <w:rFonts w:cstheme="minorHAnsi"/>
          <w:color w:val="000000" w:themeColor="text1"/>
        </w:rPr>
        <w:t>,</w:t>
      </w:r>
      <w:r w:rsidR="00262E6D" w:rsidRPr="0039744E">
        <w:rPr>
          <w:rFonts w:cstheme="minorHAnsi"/>
          <w:color w:val="000000" w:themeColor="text1"/>
        </w:rPr>
        <w:t xml:space="preserve"> the hourly rate of the officer undertaking the work.</w:t>
      </w:r>
    </w:p>
    <w:p w:rsidR="0039744E" w:rsidRDefault="00262E6D" w:rsidP="0039744E">
      <w:pPr>
        <w:pStyle w:val="ListParagraph"/>
        <w:numPr>
          <w:ilvl w:val="0"/>
          <w:numId w:val="9"/>
        </w:numPr>
        <w:spacing w:after="120" w:line="240" w:lineRule="auto"/>
        <w:ind w:left="425" w:hanging="357"/>
        <w:contextualSpacing w:val="0"/>
        <w:rPr>
          <w:rFonts w:cstheme="minorHAnsi"/>
          <w:color w:val="000000" w:themeColor="text1"/>
        </w:rPr>
      </w:pPr>
      <w:r w:rsidRPr="0039744E">
        <w:rPr>
          <w:rStyle w:val="Strong"/>
          <w:rFonts w:cstheme="minorHAnsi"/>
          <w:color w:val="000000" w:themeColor="text1"/>
        </w:rPr>
        <w:t>Charge for listening to or viewing a tape</w:t>
      </w:r>
      <w:r w:rsidRPr="0039744E">
        <w:rPr>
          <w:rStyle w:val="apple-converted-space"/>
          <w:rFonts w:cstheme="minorHAnsi"/>
          <w:color w:val="000000" w:themeColor="text1"/>
        </w:rPr>
        <w:t> </w:t>
      </w:r>
    </w:p>
    <w:p w:rsidR="00262E6D" w:rsidRPr="0039744E" w:rsidRDefault="001B6FA9" w:rsidP="0039744E">
      <w:pPr>
        <w:pStyle w:val="ListParagraph"/>
        <w:spacing w:after="120" w:line="240" w:lineRule="auto"/>
        <w:ind w:left="425"/>
        <w:contextualSpacing w:val="0"/>
        <w:rPr>
          <w:rFonts w:cstheme="minorHAnsi"/>
          <w:color w:val="000000" w:themeColor="text1"/>
        </w:rPr>
      </w:pPr>
      <w:r>
        <w:rPr>
          <w:rFonts w:cstheme="minorHAnsi"/>
          <w:color w:val="000000" w:themeColor="text1"/>
        </w:rPr>
        <w:t>T</w:t>
      </w:r>
      <w:r w:rsidR="00262E6D" w:rsidRPr="0039744E">
        <w:rPr>
          <w:rFonts w:cstheme="minorHAnsi"/>
          <w:color w:val="000000" w:themeColor="text1"/>
        </w:rPr>
        <w:t xml:space="preserve">he reasonable costs incurred by the agency in making arrangements to listen to or view. (Supervision charges also apply). </w:t>
      </w:r>
      <w:r>
        <w:rPr>
          <w:rFonts w:cstheme="minorHAnsi"/>
          <w:color w:val="000000" w:themeColor="text1"/>
        </w:rPr>
        <w:t>Usu</w:t>
      </w:r>
      <w:r w:rsidR="00262E6D" w:rsidRPr="0039744E">
        <w:rPr>
          <w:rFonts w:cstheme="minorHAnsi"/>
          <w:color w:val="000000" w:themeColor="text1"/>
        </w:rPr>
        <w:t>ally</w:t>
      </w:r>
      <w:r>
        <w:rPr>
          <w:rFonts w:cstheme="minorHAnsi"/>
          <w:color w:val="000000" w:themeColor="text1"/>
        </w:rPr>
        <w:t>,</w:t>
      </w:r>
      <w:r w:rsidR="00262E6D" w:rsidRPr="0039744E">
        <w:rPr>
          <w:rFonts w:cstheme="minorHAnsi"/>
          <w:color w:val="000000" w:themeColor="text1"/>
        </w:rPr>
        <w:t xml:space="preserve"> the hourly rate of the officer undertaking the work.</w:t>
      </w:r>
    </w:p>
    <w:p w:rsidR="0039744E" w:rsidRDefault="00262E6D" w:rsidP="0039744E">
      <w:pPr>
        <w:pStyle w:val="ListParagraph"/>
        <w:numPr>
          <w:ilvl w:val="0"/>
          <w:numId w:val="9"/>
        </w:numPr>
        <w:spacing w:after="120" w:line="240" w:lineRule="auto"/>
        <w:ind w:left="425" w:hanging="357"/>
        <w:contextualSpacing w:val="0"/>
        <w:rPr>
          <w:rFonts w:cstheme="minorHAnsi"/>
          <w:color w:val="000000" w:themeColor="text1"/>
        </w:rPr>
      </w:pPr>
      <w:r w:rsidRPr="0039744E">
        <w:rPr>
          <w:rStyle w:val="Strong"/>
          <w:rFonts w:cstheme="minorHAnsi"/>
          <w:color w:val="000000" w:themeColor="text1"/>
        </w:rPr>
        <w:t>Charge for making a written transcript out of tape</w:t>
      </w:r>
      <w:r w:rsidRPr="0039744E">
        <w:rPr>
          <w:rStyle w:val="apple-converted-space"/>
          <w:rFonts w:cstheme="minorHAnsi"/>
          <w:color w:val="000000" w:themeColor="text1"/>
        </w:rPr>
        <w:t> </w:t>
      </w:r>
    </w:p>
    <w:p w:rsidR="00262E6D" w:rsidRPr="0039744E" w:rsidRDefault="001B6FA9" w:rsidP="0039744E">
      <w:pPr>
        <w:pStyle w:val="ListParagraph"/>
        <w:spacing w:after="120" w:line="240" w:lineRule="auto"/>
        <w:ind w:left="425"/>
        <w:contextualSpacing w:val="0"/>
        <w:rPr>
          <w:rFonts w:cstheme="minorHAnsi"/>
          <w:color w:val="000000" w:themeColor="text1"/>
        </w:rPr>
      </w:pPr>
      <w:r>
        <w:rPr>
          <w:rFonts w:cstheme="minorHAnsi"/>
          <w:color w:val="000000" w:themeColor="text1"/>
        </w:rPr>
        <w:t>T</w:t>
      </w:r>
      <w:r w:rsidR="00262E6D" w:rsidRPr="0039744E">
        <w:rPr>
          <w:rFonts w:cstheme="minorHAnsi"/>
          <w:color w:val="000000" w:themeColor="text1"/>
        </w:rPr>
        <w:t xml:space="preserve">he reasonable costs incurred by the agency in providing the written transcript. </w:t>
      </w:r>
      <w:r>
        <w:rPr>
          <w:rFonts w:cstheme="minorHAnsi"/>
          <w:color w:val="000000" w:themeColor="text1"/>
        </w:rPr>
        <w:t>Usu</w:t>
      </w:r>
      <w:r w:rsidR="00262E6D" w:rsidRPr="0039744E">
        <w:rPr>
          <w:rFonts w:cstheme="minorHAnsi"/>
          <w:color w:val="000000" w:themeColor="text1"/>
        </w:rPr>
        <w:t>ally</w:t>
      </w:r>
      <w:r>
        <w:rPr>
          <w:rFonts w:cstheme="minorHAnsi"/>
          <w:color w:val="000000" w:themeColor="text1"/>
        </w:rPr>
        <w:t>,</w:t>
      </w:r>
      <w:r w:rsidR="00262E6D" w:rsidRPr="0039744E">
        <w:rPr>
          <w:rFonts w:cstheme="minorHAnsi"/>
          <w:color w:val="000000" w:themeColor="text1"/>
        </w:rPr>
        <w:t xml:space="preserve"> the hourly rate of the officer undertaking the work.</w:t>
      </w:r>
    </w:p>
    <w:p w:rsidR="00262E6D" w:rsidRPr="0039744E" w:rsidRDefault="00262E6D" w:rsidP="00262E6D">
      <w:pPr>
        <w:spacing w:after="0" w:line="240" w:lineRule="auto"/>
        <w:rPr>
          <w:rFonts w:cstheme="minorHAnsi"/>
          <w:b/>
          <w:color w:val="000000" w:themeColor="text1"/>
          <w:lang w:val="en-US"/>
        </w:rPr>
      </w:pPr>
    </w:p>
    <w:p w:rsidR="00262E6D" w:rsidRPr="0039744E" w:rsidRDefault="00262E6D" w:rsidP="00262E6D">
      <w:pPr>
        <w:spacing w:after="0" w:line="240" w:lineRule="auto"/>
        <w:rPr>
          <w:rFonts w:cstheme="minorHAnsi"/>
          <w:color w:val="000000" w:themeColor="text1"/>
        </w:rPr>
      </w:pPr>
    </w:p>
    <w:sectPr w:rsidR="00262E6D" w:rsidRPr="00397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Email Icon Via - Email Icon Black Transparent - email icon black png " style="width:689.8pt;height:513.3pt;visibility:visible;mso-wrap-style:square" o:bullet="t">
        <v:imagedata r:id="rId1" o:title="Email Icon Via - Email Icon Black Transparent - email icon black png "/>
      </v:shape>
    </w:pict>
  </w:numPicBullet>
  <w:abstractNum w:abstractNumId="0" w15:restartNumberingAfterBreak="0">
    <w:nsid w:val="09D85A67"/>
    <w:multiLevelType w:val="hybridMultilevel"/>
    <w:tmpl w:val="D34224E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37254842"/>
    <w:multiLevelType w:val="hybridMultilevel"/>
    <w:tmpl w:val="93C68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435B23"/>
    <w:multiLevelType w:val="hybridMultilevel"/>
    <w:tmpl w:val="3A5EA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0203F2"/>
    <w:multiLevelType w:val="hybridMultilevel"/>
    <w:tmpl w:val="1E94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B23769"/>
    <w:multiLevelType w:val="multilevel"/>
    <w:tmpl w:val="EDC6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26425"/>
    <w:multiLevelType w:val="hybridMultilevel"/>
    <w:tmpl w:val="FD1A851C"/>
    <w:lvl w:ilvl="0" w:tplc="E0F6C6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1C20CA"/>
    <w:multiLevelType w:val="hybridMultilevel"/>
    <w:tmpl w:val="42DEC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A33F79"/>
    <w:multiLevelType w:val="hybridMultilevel"/>
    <w:tmpl w:val="33DE3B0E"/>
    <w:lvl w:ilvl="0" w:tplc="0144E4A6">
      <w:start w:val="1"/>
      <w:numFmt w:val="lowerLetter"/>
      <w:lvlText w:val="(%1)"/>
      <w:lvlJc w:val="left"/>
      <w:pPr>
        <w:ind w:left="928" w:hanging="360"/>
      </w:pPr>
      <w:rPr>
        <w:rFonts w:hint="default"/>
        <w:b w:val="0"/>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 w15:restartNumberingAfterBreak="0">
    <w:nsid w:val="7C9D5756"/>
    <w:multiLevelType w:val="hybridMultilevel"/>
    <w:tmpl w:val="6BE47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4"/>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1MTcAIiMzC0sTSyUdpeDU4uLM/DyQAuNaAHSfNN0sAAAA"/>
  </w:docVars>
  <w:rsids>
    <w:rsidRoot w:val="00302150"/>
    <w:rsid w:val="0002115E"/>
    <w:rsid w:val="00043AA7"/>
    <w:rsid w:val="00086A85"/>
    <w:rsid w:val="000A13EF"/>
    <w:rsid w:val="000C08D6"/>
    <w:rsid w:val="00124F3B"/>
    <w:rsid w:val="001B6FA9"/>
    <w:rsid w:val="001D7C3F"/>
    <w:rsid w:val="00262E6D"/>
    <w:rsid w:val="0028640E"/>
    <w:rsid w:val="003003B5"/>
    <w:rsid w:val="00302150"/>
    <w:rsid w:val="0030411F"/>
    <w:rsid w:val="0039744E"/>
    <w:rsid w:val="003B4D6F"/>
    <w:rsid w:val="004915D8"/>
    <w:rsid w:val="004C4F6B"/>
    <w:rsid w:val="004F6580"/>
    <w:rsid w:val="00554001"/>
    <w:rsid w:val="006D34A3"/>
    <w:rsid w:val="00774935"/>
    <w:rsid w:val="00886D78"/>
    <w:rsid w:val="00936A6C"/>
    <w:rsid w:val="00A31BC9"/>
    <w:rsid w:val="00A77F40"/>
    <w:rsid w:val="00AA3CB3"/>
    <w:rsid w:val="00B76A87"/>
    <w:rsid w:val="00BB5BE2"/>
    <w:rsid w:val="00C1203F"/>
    <w:rsid w:val="00C52076"/>
    <w:rsid w:val="00C858DE"/>
    <w:rsid w:val="00CA61B6"/>
    <w:rsid w:val="00D322E1"/>
    <w:rsid w:val="00E0164F"/>
    <w:rsid w:val="00F61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D821"/>
  <w15:chartTrackingRefBased/>
  <w15:docId w15:val="{56A1BD89-3FE7-4279-8F87-02EF6CD0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20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915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0215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02150"/>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215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02150"/>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3021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02150"/>
    <w:rPr>
      <w:color w:val="0000FF"/>
      <w:u w:val="single"/>
    </w:rPr>
  </w:style>
  <w:style w:type="character" w:styleId="Strong">
    <w:name w:val="Strong"/>
    <w:basedOn w:val="DefaultParagraphFont"/>
    <w:uiPriority w:val="22"/>
    <w:qFormat/>
    <w:rsid w:val="00302150"/>
    <w:rPr>
      <w:b/>
      <w:bCs/>
    </w:rPr>
  </w:style>
  <w:style w:type="table" w:styleId="TableGrid">
    <w:name w:val="Table Grid"/>
    <w:basedOn w:val="TableNormal"/>
    <w:uiPriority w:val="39"/>
    <w:rsid w:val="0012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076"/>
    <w:pPr>
      <w:ind w:left="720"/>
      <w:contextualSpacing/>
    </w:pPr>
  </w:style>
  <w:style w:type="character" w:customStyle="1" w:styleId="Heading1Char">
    <w:name w:val="Heading 1 Char"/>
    <w:basedOn w:val="DefaultParagraphFont"/>
    <w:link w:val="Heading1"/>
    <w:uiPriority w:val="9"/>
    <w:rsid w:val="00C52076"/>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rsid w:val="00262E6D"/>
  </w:style>
  <w:style w:type="character" w:styleId="HTMLAcronym">
    <w:name w:val="HTML Acronym"/>
    <w:uiPriority w:val="99"/>
    <w:unhideWhenUsed/>
    <w:rsid w:val="00262E6D"/>
  </w:style>
  <w:style w:type="character" w:styleId="FollowedHyperlink">
    <w:name w:val="FollowedHyperlink"/>
    <w:basedOn w:val="DefaultParagraphFont"/>
    <w:uiPriority w:val="99"/>
    <w:semiHidden/>
    <w:unhideWhenUsed/>
    <w:rsid w:val="00086A85"/>
    <w:rPr>
      <w:color w:val="954F72" w:themeColor="followedHyperlink"/>
      <w:u w:val="single"/>
    </w:rPr>
  </w:style>
  <w:style w:type="character" w:customStyle="1" w:styleId="Heading2Char">
    <w:name w:val="Heading 2 Char"/>
    <w:basedOn w:val="DefaultParagraphFont"/>
    <w:link w:val="Heading2"/>
    <w:uiPriority w:val="9"/>
    <w:semiHidden/>
    <w:rsid w:val="004915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13403">
      <w:bodyDiv w:val="1"/>
      <w:marLeft w:val="0"/>
      <w:marRight w:val="0"/>
      <w:marTop w:val="0"/>
      <w:marBottom w:val="0"/>
      <w:divBdr>
        <w:top w:val="none" w:sz="0" w:space="0" w:color="auto"/>
        <w:left w:val="none" w:sz="0" w:space="0" w:color="auto"/>
        <w:bottom w:val="none" w:sz="0" w:space="0" w:color="auto"/>
        <w:right w:val="none" w:sz="0" w:space="0" w:color="auto"/>
      </w:divBdr>
      <w:divsChild>
        <w:div w:id="586305829">
          <w:marLeft w:val="0"/>
          <w:marRight w:val="0"/>
          <w:marTop w:val="0"/>
          <w:marBottom w:val="0"/>
          <w:divBdr>
            <w:top w:val="none" w:sz="0" w:space="0" w:color="auto"/>
            <w:left w:val="none" w:sz="0" w:space="0" w:color="auto"/>
            <w:bottom w:val="none" w:sz="0" w:space="0" w:color="auto"/>
            <w:right w:val="none" w:sz="0" w:space="0" w:color="auto"/>
          </w:divBdr>
        </w:div>
      </w:divsChild>
    </w:div>
    <w:div w:id="959073211">
      <w:bodyDiv w:val="1"/>
      <w:marLeft w:val="0"/>
      <w:marRight w:val="0"/>
      <w:marTop w:val="0"/>
      <w:marBottom w:val="0"/>
      <w:divBdr>
        <w:top w:val="none" w:sz="0" w:space="0" w:color="auto"/>
        <w:left w:val="none" w:sz="0" w:space="0" w:color="auto"/>
        <w:bottom w:val="none" w:sz="0" w:space="0" w:color="auto"/>
        <w:right w:val="none" w:sz="0" w:space="0" w:color="auto"/>
      </w:divBdr>
    </w:div>
    <w:div w:id="1104498785">
      <w:bodyDiv w:val="1"/>
      <w:marLeft w:val="0"/>
      <w:marRight w:val="0"/>
      <w:marTop w:val="0"/>
      <w:marBottom w:val="0"/>
      <w:divBdr>
        <w:top w:val="none" w:sz="0" w:space="0" w:color="auto"/>
        <w:left w:val="none" w:sz="0" w:space="0" w:color="auto"/>
        <w:bottom w:val="none" w:sz="0" w:space="0" w:color="auto"/>
        <w:right w:val="none" w:sz="0" w:space="0" w:color="auto"/>
      </w:divBdr>
      <w:divsChild>
        <w:div w:id="529611398">
          <w:marLeft w:val="0"/>
          <w:marRight w:val="0"/>
          <w:marTop w:val="0"/>
          <w:marBottom w:val="0"/>
          <w:divBdr>
            <w:top w:val="none" w:sz="0" w:space="0" w:color="auto"/>
            <w:left w:val="none" w:sz="0" w:space="0" w:color="auto"/>
            <w:bottom w:val="none" w:sz="0" w:space="0" w:color="auto"/>
            <w:right w:val="none" w:sz="0" w:space="0" w:color="auto"/>
          </w:divBdr>
        </w:div>
      </w:divsChild>
    </w:div>
    <w:div w:id="1303929303">
      <w:bodyDiv w:val="1"/>
      <w:marLeft w:val="0"/>
      <w:marRight w:val="0"/>
      <w:marTop w:val="0"/>
      <w:marBottom w:val="0"/>
      <w:divBdr>
        <w:top w:val="none" w:sz="0" w:space="0" w:color="auto"/>
        <w:left w:val="none" w:sz="0" w:space="0" w:color="auto"/>
        <w:bottom w:val="none" w:sz="0" w:space="0" w:color="auto"/>
        <w:right w:val="none" w:sz="0" w:space="0" w:color="auto"/>
      </w:divBdr>
    </w:div>
    <w:div w:id="177763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ic.vic.gov.au/" TargetMode="External"/><Relationship Id="rId3" Type="http://schemas.openxmlformats.org/officeDocument/2006/relationships/styles" Target="styles.xml"/><Relationship Id="rId7" Type="http://schemas.openxmlformats.org/officeDocument/2006/relationships/hyperlink" Target="mailto:enquiries@ovic.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130084236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vic.gov.au/Domino/Web_Notes/LDMS/PubLawToday.nsf/b12e276826f7c27fca256de50022686b/ce75047bd150728aca2573fc0011d091!OpenDocum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7D2F8-7F39-4E69-958F-F1744535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Zoos Victoria</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Tai</dc:creator>
  <cp:keywords/>
  <dc:description/>
  <cp:lastModifiedBy>Lubica Acker</cp:lastModifiedBy>
  <cp:revision>3</cp:revision>
  <dcterms:created xsi:type="dcterms:W3CDTF">2019-10-07T01:17:00Z</dcterms:created>
  <dcterms:modified xsi:type="dcterms:W3CDTF">2019-10-07T01:25:00Z</dcterms:modified>
</cp:coreProperties>
</file>